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8978" w:val="left" w:leader="none"/>
        </w:tabs>
        <w:spacing w:line="240" w:lineRule="auto"/>
        <w:ind w:left="100" w:right="0" w:firstLine="0"/>
        <w:rPr>
          <w:rFonts w:ascii="Times New Roman"/>
          <w:sz w:val="20"/>
        </w:rPr>
      </w:pPr>
      <w:r>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2964182</wp:posOffset>
                </wp:positionV>
                <wp:extent cx="7759065" cy="23355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59065" cy="2335530"/>
                          <a:chExt cx="7759065" cy="2335530"/>
                        </a:xfrm>
                      </wpg:grpSpPr>
                      <pic:pic>
                        <pic:nvPicPr>
                          <pic:cNvPr id="2" name="Image 2"/>
                          <pic:cNvPicPr/>
                        </pic:nvPicPr>
                        <pic:blipFill>
                          <a:blip r:embed="rId5" cstate="print"/>
                          <a:stretch>
                            <a:fillRect/>
                          </a:stretch>
                        </pic:blipFill>
                        <pic:spPr>
                          <a:xfrm>
                            <a:off x="0" y="0"/>
                            <a:ext cx="7759065" cy="2335529"/>
                          </a:xfrm>
                          <a:prstGeom prst="rect">
                            <a:avLst/>
                          </a:prstGeom>
                        </pic:spPr>
                      </pic:pic>
                      <pic:pic>
                        <pic:nvPicPr>
                          <pic:cNvPr id="3" name="Image 3"/>
                          <pic:cNvPicPr/>
                        </pic:nvPicPr>
                        <pic:blipFill>
                          <a:blip r:embed="rId6" cstate="print"/>
                          <a:stretch>
                            <a:fillRect/>
                          </a:stretch>
                        </pic:blipFill>
                        <pic:spPr>
                          <a:xfrm>
                            <a:off x="2073911" y="287299"/>
                            <a:ext cx="1596389" cy="723264"/>
                          </a:xfrm>
                          <a:prstGeom prst="rect">
                            <a:avLst/>
                          </a:prstGeom>
                        </pic:spPr>
                      </pic:pic>
                    </wpg:wgp>
                  </a:graphicData>
                </a:graphic>
              </wp:anchor>
            </w:drawing>
          </mc:Choice>
          <mc:Fallback>
            <w:pict>
              <v:group style="position:absolute;margin-left:0pt;margin-top:233.400208pt;width:610.950pt;height:183.9pt;mso-position-horizontal-relative:page;mso-position-vertical-relative:page;z-index:15728640" id="docshapegroup1" coordorigin="0,4668" coordsize="12219,3678">
                <v:shape style="position:absolute;left:0;top:4668;width:12219;height:3678" type="#_x0000_t75" id="docshape2" stroked="false">
                  <v:imagedata r:id="rId5" o:title=""/>
                </v:shape>
                <v:shape style="position:absolute;left:3266;top:5120;width:2514;height:1139" type="#_x0000_t75" id="docshape3" stroked="false">
                  <v:imagedata r:id="rId6" o:title=""/>
                </v:shape>
                <w10:wrap type="none"/>
              </v:group>
            </w:pict>
          </mc:Fallback>
        </mc:AlternateContent>
      </w:r>
      <w:r>
        <w:rPr>
          <w:rFonts w:ascii="Times New Roman"/>
          <w:position w:val="8"/>
          <w:sz w:val="20"/>
        </w:rPr>
        <w:drawing>
          <wp:inline distT="0" distB="0" distL="0" distR="0">
            <wp:extent cx="2265102" cy="426910"/>
            <wp:effectExtent l="0" t="0" r="0" b="0"/>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2265102" cy="426910"/>
                    </a:xfrm>
                    <a:prstGeom prst="rect">
                      <a:avLst/>
                    </a:prstGeom>
                  </pic:spPr>
                </pic:pic>
              </a:graphicData>
            </a:graphic>
          </wp:inline>
        </w:drawing>
      </w:r>
      <w:r>
        <w:rPr>
          <w:rFonts w:ascii="Times New Roman"/>
          <w:position w:val="8"/>
          <w:sz w:val="20"/>
        </w:rPr>
      </w:r>
      <w:r>
        <w:rPr>
          <w:rFonts w:ascii="Times New Roman"/>
          <w:position w:val="8"/>
          <w:sz w:val="20"/>
        </w:rPr>
        <w:tab/>
      </w:r>
      <w:r>
        <w:rPr>
          <w:rFonts w:ascii="Times New Roman"/>
          <w:sz w:val="20"/>
        </w:rPr>
        <w:drawing>
          <wp:inline distT="0" distB="0" distL="0" distR="0">
            <wp:extent cx="1255912" cy="640079"/>
            <wp:effectExtent l="0" t="0" r="0" b="0"/>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1255912" cy="640079"/>
                    </a:xfrm>
                    <a:prstGeom prst="rect">
                      <a:avLst/>
                    </a:prstGeom>
                  </pic:spPr>
                </pic:pic>
              </a:graphicData>
            </a:graphic>
          </wp:inline>
        </w:drawing>
      </w:r>
      <w:r>
        <w:rPr>
          <w:rFonts w:ascii="Times New Roman"/>
          <w:sz w:val="20"/>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1"/>
        <w:rPr>
          <w:rFonts w:ascii="Times New Roman"/>
          <w:sz w:val="18"/>
        </w:rPr>
      </w:pPr>
    </w:p>
    <w:p>
      <w:pPr>
        <w:pStyle w:val="Title"/>
      </w:pPr>
      <w:r>
        <w:rPr>
          <w:color w:val="0038A9"/>
        </w:rPr>
        <w:t>Baker</w:t>
      </w:r>
      <w:r>
        <w:rPr>
          <w:color w:val="0038A9"/>
          <w:spacing w:val="-32"/>
        </w:rPr>
        <w:t> </w:t>
      </w:r>
      <w:r>
        <w:rPr>
          <w:color w:val="0038A9"/>
        </w:rPr>
        <w:t>Industries </w:t>
      </w:r>
      <w:r>
        <w:rPr>
          <w:color w:val="0038A9"/>
          <w:spacing w:val="-2"/>
        </w:rPr>
        <w:t>President</w:t>
      </w:r>
    </w:p>
    <w:p>
      <w:pPr>
        <w:spacing w:line="384" w:lineRule="exact" w:before="0"/>
        <w:ind w:left="880" w:right="0" w:firstLine="0"/>
        <w:jc w:val="left"/>
        <w:rPr>
          <w:rFonts w:ascii="Tahoma"/>
          <w:sz w:val="32"/>
        </w:rPr>
      </w:pPr>
      <w:r>
        <w:rPr>
          <w:rFonts w:ascii="Tahoma"/>
          <w:color w:val="0038A9"/>
          <w:spacing w:val="2"/>
          <w:sz w:val="32"/>
        </w:rPr>
        <w:t>Malvern/Philadelphia,</w:t>
      </w:r>
      <w:r>
        <w:rPr>
          <w:rFonts w:ascii="Tahoma"/>
          <w:color w:val="0038A9"/>
          <w:spacing w:val="-19"/>
          <w:sz w:val="32"/>
        </w:rPr>
        <w:t> </w:t>
      </w:r>
      <w:r>
        <w:rPr>
          <w:rFonts w:ascii="Tahoma"/>
          <w:color w:val="0038A9"/>
          <w:spacing w:val="-5"/>
          <w:sz w:val="32"/>
        </w:rPr>
        <w:t>PA</w:t>
      </w:r>
    </w:p>
    <w:p>
      <w:pPr>
        <w:spacing w:after="0" w:line="384" w:lineRule="exact"/>
        <w:jc w:val="left"/>
        <w:rPr>
          <w:rFonts w:ascii="Tahoma"/>
          <w:sz w:val="32"/>
        </w:rPr>
        <w:sectPr>
          <w:type w:val="continuous"/>
          <w:pgSz w:w="12240" w:h="15840"/>
          <w:pgMar w:top="720" w:bottom="280" w:left="560" w:right="620"/>
        </w:sectPr>
      </w:pPr>
    </w:p>
    <w:p>
      <w:pPr>
        <w:pStyle w:val="BodyText"/>
        <w:ind w:left="8555"/>
        <w:rPr>
          <w:rFonts w:ascii="Tahoma"/>
        </w:rPr>
      </w:pPr>
      <w:r>
        <w:rPr/>
        <w:drawing>
          <wp:anchor distT="0" distB="0" distL="0" distR="0" allowOverlap="1" layoutInCell="1" locked="0" behindDoc="0" simplePos="0" relativeHeight="15729152">
            <wp:simplePos x="0" y="0"/>
            <wp:positionH relativeFrom="page">
              <wp:posOffset>838835</wp:posOffset>
            </wp:positionH>
            <wp:positionV relativeFrom="page">
              <wp:posOffset>9453258</wp:posOffset>
            </wp:positionV>
            <wp:extent cx="1596993" cy="300989"/>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1596993" cy="300989"/>
                    </a:xfrm>
                    <a:prstGeom prst="rect">
                      <a:avLst/>
                    </a:prstGeom>
                  </pic:spPr>
                </pic:pic>
              </a:graphicData>
            </a:graphic>
          </wp:anchor>
        </w:drawing>
      </w:r>
      <w:r>
        <w:rPr>
          <w:rFonts w:ascii="Tahoma"/>
        </w:rPr>
        <w:drawing>
          <wp:inline distT="0" distB="0" distL="0" distR="0">
            <wp:extent cx="1248441" cy="640079"/>
            <wp:effectExtent l="0" t="0" r="0" b="0"/>
            <wp:docPr id="8" name="Image 8"/>
            <wp:cNvGraphicFramePr>
              <a:graphicFrameLocks/>
            </wp:cNvGraphicFramePr>
            <a:graphic>
              <a:graphicData uri="http://schemas.openxmlformats.org/drawingml/2006/picture">
                <pic:pic>
                  <pic:nvPicPr>
                    <pic:cNvPr id="8" name="Image 8"/>
                    <pic:cNvPicPr/>
                  </pic:nvPicPr>
                  <pic:blipFill>
                    <a:blip r:embed="rId6" cstate="print"/>
                    <a:stretch>
                      <a:fillRect/>
                    </a:stretch>
                  </pic:blipFill>
                  <pic:spPr>
                    <a:xfrm>
                      <a:off x="0" y="0"/>
                      <a:ext cx="1248441" cy="640079"/>
                    </a:xfrm>
                    <a:prstGeom prst="rect">
                      <a:avLst/>
                    </a:prstGeom>
                  </pic:spPr>
                </pic:pic>
              </a:graphicData>
            </a:graphic>
          </wp:inline>
        </w:drawing>
      </w:r>
      <w:r>
        <w:rPr>
          <w:rFonts w:ascii="Tahoma"/>
        </w:rPr>
      </w:r>
    </w:p>
    <w:p>
      <w:pPr>
        <w:pStyle w:val="BodyText"/>
        <w:spacing w:before="2"/>
        <w:rPr>
          <w:rFonts w:ascii="Tahoma"/>
          <w:sz w:val="14"/>
        </w:rPr>
      </w:pPr>
    </w:p>
    <w:p>
      <w:pPr>
        <w:pStyle w:val="Heading1"/>
        <w:spacing w:before="169"/>
      </w:pPr>
      <w:r>
        <w:rPr/>
        <w:drawing>
          <wp:anchor distT="0" distB="0" distL="0" distR="0" allowOverlap="1" layoutInCell="1" locked="0" behindDoc="0" simplePos="0" relativeHeight="15729664">
            <wp:simplePos x="0" y="0"/>
            <wp:positionH relativeFrom="page">
              <wp:posOffset>4420236</wp:posOffset>
            </wp:positionH>
            <wp:positionV relativeFrom="paragraph">
              <wp:posOffset>124912</wp:posOffset>
            </wp:positionV>
            <wp:extent cx="2386328" cy="2386329"/>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0" cstate="print"/>
                    <a:stretch>
                      <a:fillRect/>
                    </a:stretch>
                  </pic:blipFill>
                  <pic:spPr>
                    <a:xfrm>
                      <a:off x="0" y="0"/>
                      <a:ext cx="2386328" cy="2386329"/>
                    </a:xfrm>
                    <a:prstGeom prst="rect">
                      <a:avLst/>
                    </a:prstGeom>
                  </pic:spPr>
                </pic:pic>
              </a:graphicData>
            </a:graphic>
          </wp:anchor>
        </w:drawing>
      </w:r>
      <w:r>
        <w:rPr>
          <w:color w:val="0038A9"/>
          <w:w w:val="85"/>
        </w:rPr>
        <w:t>About</w:t>
      </w:r>
      <w:r>
        <w:rPr>
          <w:color w:val="0038A9"/>
          <w:spacing w:val="-1"/>
        </w:rPr>
        <w:t> </w:t>
      </w:r>
      <w:r>
        <w:rPr>
          <w:color w:val="0038A9"/>
          <w:w w:val="85"/>
        </w:rPr>
        <w:t>Baker</w:t>
      </w:r>
      <w:r>
        <w:rPr>
          <w:color w:val="0038A9"/>
        </w:rPr>
        <w:t> </w:t>
      </w:r>
      <w:r>
        <w:rPr>
          <w:color w:val="0038A9"/>
          <w:spacing w:val="-2"/>
          <w:w w:val="85"/>
        </w:rPr>
        <w:t>Industries</w:t>
      </w:r>
    </w:p>
    <w:p>
      <w:pPr>
        <w:pStyle w:val="BodyText"/>
        <w:spacing w:before="141"/>
        <w:ind w:left="880" w:right="4875"/>
      </w:pPr>
      <w:r>
        <w:rPr/>
        <w:t>Baker Industries (Baker) is one of the Philadelphia region’s most highly regarded workforce development programs serving and employing adults with barriers to employment since 1980.</w:t>
      </w:r>
      <w:r>
        <w:rPr>
          <w:spacing w:val="40"/>
        </w:rPr>
        <w:t> </w:t>
      </w:r>
      <w:r>
        <w:rPr/>
        <w:t>Each year, Baker provides paid work assignments and job readiness training in a trauma-informed setting for up to 200 individuals challenged by parole/probation, substance use disorder, disability, and homelessness. We bring talented, traditionally undervalued</w:t>
      </w:r>
      <w:r>
        <w:rPr>
          <w:spacing w:val="-5"/>
        </w:rPr>
        <w:t> </w:t>
      </w:r>
      <w:r>
        <w:rPr/>
        <w:t>people</w:t>
      </w:r>
      <w:r>
        <w:rPr>
          <w:spacing w:val="-5"/>
        </w:rPr>
        <w:t> </w:t>
      </w:r>
      <w:r>
        <w:rPr/>
        <w:t>off</w:t>
      </w:r>
      <w:r>
        <w:rPr>
          <w:spacing w:val="-5"/>
        </w:rPr>
        <w:t> </w:t>
      </w:r>
      <w:r>
        <w:rPr/>
        <w:t>the</w:t>
      </w:r>
      <w:r>
        <w:rPr>
          <w:spacing w:val="-5"/>
        </w:rPr>
        <w:t> </w:t>
      </w:r>
      <w:r>
        <w:rPr/>
        <w:t>sidelines</w:t>
      </w:r>
      <w:r>
        <w:rPr>
          <w:spacing w:val="-5"/>
        </w:rPr>
        <w:t> </w:t>
      </w:r>
      <w:r>
        <w:rPr/>
        <w:t>into</w:t>
      </w:r>
      <w:r>
        <w:rPr>
          <w:spacing w:val="-5"/>
        </w:rPr>
        <w:t> </w:t>
      </w:r>
      <w:r>
        <w:rPr/>
        <w:t>the</w:t>
      </w:r>
      <w:r>
        <w:rPr>
          <w:spacing w:val="-5"/>
        </w:rPr>
        <w:t> </w:t>
      </w:r>
      <w:r>
        <w:rPr/>
        <w:t>workforce,</w:t>
      </w:r>
      <w:r>
        <w:rPr>
          <w:spacing w:val="-5"/>
        </w:rPr>
        <w:t> </w:t>
      </w:r>
      <w:r>
        <w:rPr/>
        <w:t>working in a collaborative team environment to build skills and capabilities that prepare them for success with local companies. Dozens of individuals make the leap from Baker Industries to regular employment annually.</w:t>
      </w:r>
    </w:p>
    <w:p>
      <w:pPr>
        <w:pStyle w:val="BodyText"/>
        <w:spacing w:before="11"/>
        <w:rPr>
          <w:sz w:val="19"/>
        </w:rPr>
      </w:pPr>
    </w:p>
    <w:p>
      <w:pPr>
        <w:pStyle w:val="BodyText"/>
        <w:ind w:left="880"/>
      </w:pPr>
      <w:r>
        <w:rPr/>
        <w:t>Unique</w:t>
      </w:r>
      <w:r>
        <w:rPr>
          <w:spacing w:val="-11"/>
        </w:rPr>
        <w:t> </w:t>
      </w:r>
      <w:r>
        <w:rPr/>
        <w:t>among</w:t>
      </w:r>
      <w:r>
        <w:rPr>
          <w:spacing w:val="-8"/>
        </w:rPr>
        <w:t> </w:t>
      </w:r>
      <w:r>
        <w:rPr/>
        <w:t>workforce</w:t>
      </w:r>
      <w:r>
        <w:rPr>
          <w:spacing w:val="-8"/>
        </w:rPr>
        <w:t> </w:t>
      </w:r>
      <w:r>
        <w:rPr/>
        <w:t>development</w:t>
      </w:r>
      <w:r>
        <w:rPr>
          <w:spacing w:val="-9"/>
        </w:rPr>
        <w:t> </w:t>
      </w:r>
      <w:r>
        <w:rPr/>
        <w:t>programs,</w:t>
      </w:r>
      <w:r>
        <w:rPr>
          <w:spacing w:val="-8"/>
        </w:rPr>
        <w:t> </w:t>
      </w:r>
      <w:r>
        <w:rPr/>
        <w:t>Baker</w:t>
      </w:r>
      <w:r>
        <w:rPr>
          <w:spacing w:val="-8"/>
        </w:rPr>
        <w:t> </w:t>
      </w:r>
      <w:r>
        <w:rPr>
          <w:spacing w:val="-2"/>
        </w:rPr>
        <w:t>program</w:t>
      </w:r>
    </w:p>
    <w:p>
      <w:pPr>
        <w:pStyle w:val="BodyText"/>
        <w:spacing w:before="1"/>
        <w:ind w:left="880" w:right="869"/>
      </w:pPr>
      <w:r>
        <w:rPr/>
        <w:t>participants</w:t>
      </w:r>
      <w:r>
        <w:rPr>
          <w:spacing w:val="-2"/>
        </w:rPr>
        <w:t> </w:t>
      </w:r>
      <w:r>
        <w:rPr/>
        <w:t>perform</w:t>
      </w:r>
      <w:r>
        <w:rPr>
          <w:spacing w:val="-3"/>
        </w:rPr>
        <w:t> </w:t>
      </w:r>
      <w:r>
        <w:rPr/>
        <w:t>real</w:t>
      </w:r>
      <w:r>
        <w:rPr>
          <w:spacing w:val="-2"/>
        </w:rPr>
        <w:t> </w:t>
      </w:r>
      <w:r>
        <w:rPr/>
        <w:t>work</w:t>
      </w:r>
      <w:r>
        <w:rPr>
          <w:spacing w:val="-2"/>
        </w:rPr>
        <w:t> </w:t>
      </w:r>
      <w:r>
        <w:rPr/>
        <w:t>for</w:t>
      </w:r>
      <w:r>
        <w:rPr>
          <w:spacing w:val="-2"/>
        </w:rPr>
        <w:t> </w:t>
      </w:r>
      <w:r>
        <w:rPr/>
        <w:t>real</w:t>
      </w:r>
      <w:r>
        <w:rPr>
          <w:spacing w:val="-2"/>
        </w:rPr>
        <w:t> </w:t>
      </w:r>
      <w:r>
        <w:rPr/>
        <w:t>customers</w:t>
      </w:r>
      <w:r>
        <w:rPr>
          <w:spacing w:val="-2"/>
        </w:rPr>
        <w:t> </w:t>
      </w:r>
      <w:r>
        <w:rPr/>
        <w:t>for</w:t>
      </w:r>
      <w:r>
        <w:rPr>
          <w:spacing w:val="-2"/>
        </w:rPr>
        <w:t> </w:t>
      </w:r>
      <w:r>
        <w:rPr/>
        <w:t>a</w:t>
      </w:r>
      <w:r>
        <w:rPr>
          <w:spacing w:val="-2"/>
        </w:rPr>
        <w:t> </w:t>
      </w:r>
      <w:r>
        <w:rPr/>
        <w:t>real</w:t>
      </w:r>
      <w:r>
        <w:rPr>
          <w:spacing w:val="-2"/>
        </w:rPr>
        <w:t> </w:t>
      </w:r>
      <w:r>
        <w:rPr/>
        <w:t>wage.</w:t>
      </w:r>
      <w:r>
        <w:rPr>
          <w:spacing w:val="-2"/>
        </w:rPr>
        <w:t> </w:t>
      </w:r>
      <w:r>
        <w:rPr/>
        <w:t>We</w:t>
      </w:r>
      <w:r>
        <w:rPr>
          <w:spacing w:val="-2"/>
        </w:rPr>
        <w:t> </w:t>
      </w:r>
      <w:r>
        <w:rPr/>
        <w:t>serve</w:t>
      </w:r>
      <w:r>
        <w:rPr>
          <w:spacing w:val="-2"/>
        </w:rPr>
        <w:t> </w:t>
      </w:r>
      <w:r>
        <w:rPr/>
        <w:t>a</w:t>
      </w:r>
      <w:r>
        <w:rPr>
          <w:spacing w:val="-2"/>
        </w:rPr>
        <w:t> </w:t>
      </w:r>
      <w:r>
        <w:rPr/>
        <w:t>wide</w:t>
      </w:r>
      <w:r>
        <w:rPr>
          <w:spacing w:val="-2"/>
        </w:rPr>
        <w:t> </w:t>
      </w:r>
      <w:r>
        <w:rPr/>
        <w:t>range</w:t>
      </w:r>
      <w:r>
        <w:rPr>
          <w:spacing w:val="-2"/>
        </w:rPr>
        <w:t> </w:t>
      </w:r>
      <w:r>
        <w:rPr/>
        <w:t>of</w:t>
      </w:r>
      <w:r>
        <w:rPr>
          <w:spacing w:val="-2"/>
        </w:rPr>
        <w:t> </w:t>
      </w:r>
      <w:r>
        <w:rPr/>
        <w:t>local</w:t>
      </w:r>
      <w:r>
        <w:rPr>
          <w:spacing w:val="-2"/>
        </w:rPr>
        <w:t> </w:t>
      </w:r>
      <w:r>
        <w:rPr/>
        <w:t>companies</w:t>
      </w:r>
      <w:r>
        <w:rPr>
          <w:spacing w:val="-2"/>
        </w:rPr>
        <w:t> </w:t>
      </w:r>
      <w:r>
        <w:rPr/>
        <w:t>with packaging</w:t>
      </w:r>
      <w:r>
        <w:rPr>
          <w:spacing w:val="-3"/>
        </w:rPr>
        <w:t> </w:t>
      </w:r>
      <w:r>
        <w:rPr/>
        <w:t>and</w:t>
      </w:r>
      <w:r>
        <w:rPr>
          <w:spacing w:val="-3"/>
        </w:rPr>
        <w:t> </w:t>
      </w:r>
      <w:r>
        <w:rPr/>
        <w:t>mailing</w:t>
      </w:r>
      <w:r>
        <w:rPr>
          <w:spacing w:val="-3"/>
        </w:rPr>
        <w:t> </w:t>
      </w:r>
      <w:r>
        <w:rPr/>
        <w:t>services,</w:t>
      </w:r>
      <w:r>
        <w:rPr>
          <w:spacing w:val="-3"/>
        </w:rPr>
        <w:t> </w:t>
      </w:r>
      <w:r>
        <w:rPr/>
        <w:t>competing</w:t>
      </w:r>
      <w:r>
        <w:rPr>
          <w:spacing w:val="-3"/>
        </w:rPr>
        <w:t> </w:t>
      </w:r>
      <w:r>
        <w:rPr/>
        <w:t>every</w:t>
      </w:r>
      <w:r>
        <w:rPr>
          <w:spacing w:val="-3"/>
        </w:rPr>
        <w:t> </w:t>
      </w:r>
      <w:r>
        <w:rPr/>
        <w:t>day</w:t>
      </w:r>
      <w:r>
        <w:rPr>
          <w:spacing w:val="-3"/>
        </w:rPr>
        <w:t> </w:t>
      </w:r>
      <w:r>
        <w:rPr/>
        <w:t>with</w:t>
      </w:r>
      <w:r>
        <w:rPr>
          <w:spacing w:val="-3"/>
        </w:rPr>
        <w:t> </w:t>
      </w:r>
      <w:r>
        <w:rPr/>
        <w:t>for-profit</w:t>
      </w:r>
      <w:r>
        <w:rPr>
          <w:spacing w:val="-3"/>
        </w:rPr>
        <w:t> </w:t>
      </w:r>
      <w:r>
        <w:rPr/>
        <w:t>entities.</w:t>
      </w:r>
      <w:r>
        <w:rPr>
          <w:spacing w:val="-3"/>
        </w:rPr>
        <w:t> </w:t>
      </w:r>
      <w:r>
        <w:rPr/>
        <w:t>We</w:t>
      </w:r>
      <w:r>
        <w:rPr>
          <w:spacing w:val="-3"/>
        </w:rPr>
        <w:t> </w:t>
      </w:r>
      <w:r>
        <w:rPr/>
        <w:t>believe</w:t>
      </w:r>
      <w:r>
        <w:rPr>
          <w:spacing w:val="-3"/>
        </w:rPr>
        <w:t> </w:t>
      </w:r>
      <w:r>
        <w:rPr/>
        <w:t>there</w:t>
      </w:r>
      <w:r>
        <w:rPr>
          <w:spacing w:val="-3"/>
        </w:rPr>
        <w:t> </w:t>
      </w:r>
      <w:r>
        <w:rPr/>
        <w:t>is</w:t>
      </w:r>
      <w:r>
        <w:rPr>
          <w:spacing w:val="-3"/>
        </w:rPr>
        <w:t> </w:t>
      </w:r>
      <w:r>
        <w:rPr/>
        <w:t>no</w:t>
      </w:r>
      <w:r>
        <w:rPr>
          <w:spacing w:val="-3"/>
        </w:rPr>
        <w:t> </w:t>
      </w:r>
      <w:r>
        <w:rPr/>
        <w:t>substitute</w:t>
      </w:r>
      <w:r>
        <w:rPr>
          <w:spacing w:val="-3"/>
        </w:rPr>
        <w:t> </w:t>
      </w:r>
      <w:r>
        <w:rPr/>
        <w:t>for real work experience to prepare individuals for regular employment. We perform our work in two large, well- maintained warehouse operations, one in north Philadelphia (Kensington) and one in the western Philly suburbs </w:t>
      </w:r>
      <w:r>
        <w:rPr>
          <w:spacing w:val="-2"/>
        </w:rPr>
        <w:t>(Malvern).</w:t>
      </w:r>
    </w:p>
    <w:p>
      <w:pPr>
        <w:pStyle w:val="BodyText"/>
        <w:spacing w:before="11"/>
        <w:rPr>
          <w:sz w:val="19"/>
        </w:rPr>
      </w:pPr>
    </w:p>
    <w:p>
      <w:pPr>
        <w:pStyle w:val="BodyText"/>
        <w:ind w:left="880" w:right="869"/>
      </w:pPr>
      <w:r>
        <w:rPr/>
        <w:t>Individuals</w:t>
      </w:r>
      <w:r>
        <w:rPr>
          <w:spacing w:val="-3"/>
        </w:rPr>
        <w:t> </w:t>
      </w:r>
      <w:r>
        <w:rPr/>
        <w:t>earn</w:t>
      </w:r>
      <w:r>
        <w:rPr>
          <w:spacing w:val="-3"/>
        </w:rPr>
        <w:t> </w:t>
      </w:r>
      <w:r>
        <w:rPr/>
        <w:t>a</w:t>
      </w:r>
      <w:r>
        <w:rPr>
          <w:spacing w:val="-3"/>
        </w:rPr>
        <w:t> </w:t>
      </w:r>
      <w:r>
        <w:rPr/>
        <w:t>paycheck</w:t>
      </w:r>
      <w:r>
        <w:rPr>
          <w:spacing w:val="-3"/>
        </w:rPr>
        <w:t> </w:t>
      </w:r>
      <w:r>
        <w:rPr/>
        <w:t>from</w:t>
      </w:r>
      <w:r>
        <w:rPr>
          <w:spacing w:val="-4"/>
        </w:rPr>
        <w:t> </w:t>
      </w:r>
      <w:r>
        <w:rPr/>
        <w:t>Baker</w:t>
      </w:r>
      <w:r>
        <w:rPr>
          <w:spacing w:val="-3"/>
        </w:rPr>
        <w:t> </w:t>
      </w:r>
      <w:r>
        <w:rPr/>
        <w:t>Industries,</w:t>
      </w:r>
      <w:r>
        <w:rPr>
          <w:spacing w:val="-3"/>
        </w:rPr>
        <w:t> </w:t>
      </w:r>
      <w:r>
        <w:rPr/>
        <w:t>along</w:t>
      </w:r>
      <w:r>
        <w:rPr>
          <w:spacing w:val="-3"/>
        </w:rPr>
        <w:t> </w:t>
      </w:r>
      <w:r>
        <w:rPr/>
        <w:t>with</w:t>
      </w:r>
      <w:r>
        <w:rPr>
          <w:spacing w:val="-3"/>
        </w:rPr>
        <w:t> </w:t>
      </w:r>
      <w:r>
        <w:rPr/>
        <w:t>innovative</w:t>
      </w:r>
      <w:r>
        <w:rPr>
          <w:spacing w:val="-3"/>
        </w:rPr>
        <w:t> </w:t>
      </w:r>
      <w:r>
        <w:rPr/>
        <w:t>job</w:t>
      </w:r>
      <w:r>
        <w:rPr>
          <w:spacing w:val="-3"/>
        </w:rPr>
        <w:t> </w:t>
      </w:r>
      <w:r>
        <w:rPr/>
        <w:t>readiness</w:t>
      </w:r>
      <w:r>
        <w:rPr>
          <w:spacing w:val="-3"/>
        </w:rPr>
        <w:t> </w:t>
      </w:r>
      <w:r>
        <w:rPr/>
        <w:t>training</w:t>
      </w:r>
      <w:r>
        <w:rPr>
          <w:spacing w:val="-3"/>
        </w:rPr>
        <w:t> </w:t>
      </w:r>
      <w:r>
        <w:rPr/>
        <w:t>and</w:t>
      </w:r>
      <w:r>
        <w:rPr>
          <w:spacing w:val="-3"/>
        </w:rPr>
        <w:t> </w:t>
      </w:r>
      <w:r>
        <w:rPr/>
        <w:t>coaching</w:t>
      </w:r>
      <w:r>
        <w:rPr>
          <w:spacing w:val="-3"/>
        </w:rPr>
        <w:t> </w:t>
      </w:r>
      <w:r>
        <w:rPr/>
        <w:t>that helps</w:t>
      </w:r>
      <w:r>
        <w:rPr>
          <w:spacing w:val="-2"/>
        </w:rPr>
        <w:t> </w:t>
      </w:r>
      <w:r>
        <w:rPr/>
        <w:t>them</w:t>
      </w:r>
      <w:r>
        <w:rPr>
          <w:spacing w:val="-3"/>
        </w:rPr>
        <w:t> </w:t>
      </w:r>
      <w:r>
        <w:rPr/>
        <w:t>reach</w:t>
      </w:r>
      <w:r>
        <w:rPr>
          <w:spacing w:val="-2"/>
        </w:rPr>
        <w:t> </w:t>
      </w:r>
      <w:r>
        <w:rPr/>
        <w:t>their</w:t>
      </w:r>
      <w:r>
        <w:rPr>
          <w:spacing w:val="-2"/>
        </w:rPr>
        <w:t> </w:t>
      </w:r>
      <w:r>
        <w:rPr/>
        <w:t>potential</w:t>
      </w:r>
      <w:r>
        <w:rPr>
          <w:spacing w:val="-2"/>
        </w:rPr>
        <w:t> </w:t>
      </w:r>
      <w:r>
        <w:rPr/>
        <w:t>as</w:t>
      </w:r>
      <w:r>
        <w:rPr>
          <w:spacing w:val="-2"/>
        </w:rPr>
        <w:t> </w:t>
      </w:r>
      <w:r>
        <w:rPr/>
        <w:t>effective</w:t>
      </w:r>
      <w:r>
        <w:rPr>
          <w:spacing w:val="-2"/>
        </w:rPr>
        <w:t> </w:t>
      </w:r>
      <w:r>
        <w:rPr/>
        <w:t>and</w:t>
      </w:r>
      <w:r>
        <w:rPr>
          <w:spacing w:val="-2"/>
        </w:rPr>
        <w:t> </w:t>
      </w:r>
      <w:r>
        <w:rPr/>
        <w:t>productive</w:t>
      </w:r>
      <w:r>
        <w:rPr>
          <w:spacing w:val="-2"/>
        </w:rPr>
        <w:t> </w:t>
      </w:r>
      <w:r>
        <w:rPr/>
        <w:t>employees.</w:t>
      </w:r>
      <w:r>
        <w:rPr>
          <w:spacing w:val="-2"/>
        </w:rPr>
        <w:t> </w:t>
      </w:r>
      <w:r>
        <w:rPr/>
        <w:t>Dozens</w:t>
      </w:r>
      <w:r>
        <w:rPr>
          <w:spacing w:val="-2"/>
        </w:rPr>
        <w:t> </w:t>
      </w:r>
      <w:r>
        <w:rPr/>
        <w:t>progress</w:t>
      </w:r>
      <w:r>
        <w:rPr>
          <w:spacing w:val="-2"/>
        </w:rPr>
        <w:t> </w:t>
      </w:r>
      <w:r>
        <w:rPr/>
        <w:t>to</w:t>
      </w:r>
      <w:r>
        <w:rPr>
          <w:spacing w:val="-2"/>
        </w:rPr>
        <w:t> </w:t>
      </w:r>
      <w:r>
        <w:rPr/>
        <w:t>regular</w:t>
      </w:r>
      <w:r>
        <w:rPr>
          <w:spacing w:val="-2"/>
        </w:rPr>
        <w:t> </w:t>
      </w:r>
      <w:r>
        <w:rPr/>
        <w:t>employment each year. Baker Industries strengthens communities across Philadelphia.</w:t>
      </w:r>
      <w:r>
        <w:rPr>
          <w:spacing w:val="40"/>
        </w:rPr>
        <w:t> </w:t>
      </w:r>
      <w:r>
        <w:rPr/>
        <w:t>We believe that a good job is foundational to addressing systemic poverty, recidivism, recovery and financial stability. Baker Industries says “yes” to job seekers who often only hear “no.” In doing so, Baker Industries changes lives.</w:t>
      </w:r>
    </w:p>
    <w:p>
      <w:pPr>
        <w:pStyle w:val="BodyText"/>
        <w:spacing w:before="6"/>
        <w:rPr>
          <w:sz w:val="24"/>
        </w:rPr>
      </w:pPr>
    </w:p>
    <w:p>
      <w:pPr>
        <w:spacing w:before="0"/>
        <w:ind w:left="880" w:right="0" w:firstLine="0"/>
        <w:jc w:val="left"/>
        <w:rPr>
          <w:rFonts w:ascii="Trebuchet MS"/>
          <w:sz w:val="22"/>
        </w:rPr>
      </w:pPr>
      <w:r>
        <w:rPr>
          <w:rFonts w:ascii="Trebuchet MS"/>
          <w:color w:val="CFA364"/>
          <w:w w:val="85"/>
          <w:sz w:val="22"/>
        </w:rPr>
        <w:t>Learn</w:t>
      </w:r>
      <w:r>
        <w:rPr>
          <w:rFonts w:ascii="Trebuchet MS"/>
          <w:color w:val="CFA364"/>
          <w:spacing w:val="-7"/>
          <w:sz w:val="22"/>
        </w:rPr>
        <w:t> </w:t>
      </w:r>
      <w:r>
        <w:rPr>
          <w:rFonts w:ascii="Trebuchet MS"/>
          <w:color w:val="CFA364"/>
          <w:w w:val="85"/>
          <w:sz w:val="22"/>
        </w:rPr>
        <w:t>more</w:t>
      </w:r>
      <w:r>
        <w:rPr>
          <w:rFonts w:ascii="Trebuchet MS"/>
          <w:color w:val="CFA364"/>
          <w:spacing w:val="-7"/>
          <w:sz w:val="22"/>
        </w:rPr>
        <w:t> </w:t>
      </w:r>
      <w:r>
        <w:rPr>
          <w:rFonts w:ascii="Trebuchet MS"/>
          <w:color w:val="CFA364"/>
          <w:w w:val="85"/>
          <w:sz w:val="22"/>
        </w:rPr>
        <w:t>about</w:t>
      </w:r>
      <w:r>
        <w:rPr>
          <w:rFonts w:ascii="Trebuchet MS"/>
          <w:color w:val="CFA364"/>
          <w:spacing w:val="-7"/>
          <w:sz w:val="22"/>
        </w:rPr>
        <w:t> </w:t>
      </w:r>
      <w:r>
        <w:rPr>
          <w:rFonts w:ascii="Trebuchet MS"/>
          <w:color w:val="CFA364"/>
          <w:w w:val="85"/>
          <w:sz w:val="22"/>
        </w:rPr>
        <w:t>Baker</w:t>
      </w:r>
      <w:r>
        <w:rPr>
          <w:rFonts w:ascii="Trebuchet MS"/>
          <w:color w:val="CFA364"/>
          <w:spacing w:val="-6"/>
          <w:sz w:val="22"/>
        </w:rPr>
        <w:t> </w:t>
      </w:r>
      <w:r>
        <w:rPr>
          <w:rFonts w:ascii="Trebuchet MS"/>
          <w:color w:val="CFA364"/>
          <w:w w:val="85"/>
          <w:sz w:val="22"/>
        </w:rPr>
        <w:t>Industries</w:t>
      </w:r>
      <w:r>
        <w:rPr>
          <w:rFonts w:ascii="Trebuchet MS"/>
          <w:color w:val="CFA364"/>
          <w:spacing w:val="-7"/>
          <w:sz w:val="22"/>
        </w:rPr>
        <w:t> </w:t>
      </w:r>
      <w:r>
        <w:rPr>
          <w:rFonts w:ascii="Trebuchet MS"/>
          <w:color w:val="CFA364"/>
          <w:w w:val="85"/>
          <w:sz w:val="22"/>
        </w:rPr>
        <w:t>at</w:t>
      </w:r>
      <w:r>
        <w:rPr>
          <w:rFonts w:ascii="Trebuchet MS"/>
          <w:color w:val="CFA364"/>
          <w:spacing w:val="-8"/>
          <w:sz w:val="22"/>
        </w:rPr>
        <w:t> </w:t>
      </w:r>
      <w:r>
        <w:rPr>
          <w:rFonts w:ascii="Trebuchet MS"/>
          <w:color w:val="0038A9"/>
          <w:spacing w:val="-2"/>
          <w:w w:val="85"/>
          <w:sz w:val="22"/>
          <w:u w:val="single" w:color="0038A9"/>
        </w:rPr>
        <w:t>https:</w:t>
      </w:r>
      <w:hyperlink r:id="rId11">
        <w:r>
          <w:rPr>
            <w:rFonts w:ascii="Trebuchet MS"/>
            <w:color w:val="0038A9"/>
            <w:spacing w:val="-2"/>
            <w:w w:val="85"/>
            <w:sz w:val="22"/>
            <w:u w:val="single" w:color="0038A9"/>
          </w:rPr>
          <w:t>//w</w:t>
        </w:r>
      </w:hyperlink>
      <w:r>
        <w:rPr>
          <w:rFonts w:ascii="Trebuchet MS"/>
          <w:color w:val="0038A9"/>
          <w:spacing w:val="-2"/>
          <w:w w:val="85"/>
          <w:sz w:val="22"/>
          <w:u w:val="single" w:color="0038A9"/>
        </w:rPr>
        <w:t>ww</w:t>
      </w:r>
      <w:hyperlink r:id="rId11">
        <w:r>
          <w:rPr>
            <w:rFonts w:ascii="Trebuchet MS"/>
            <w:color w:val="0038A9"/>
            <w:spacing w:val="-2"/>
            <w:w w:val="85"/>
            <w:sz w:val="22"/>
            <w:u w:val="single" w:color="0038A9"/>
          </w:rPr>
          <w:t>.bakerindustries.org/</w:t>
        </w:r>
        <w:r>
          <w:rPr>
            <w:rFonts w:ascii="Trebuchet MS"/>
            <w:color w:val="0038A9"/>
            <w:spacing w:val="-2"/>
            <w:w w:val="85"/>
            <w:sz w:val="22"/>
          </w:rPr>
          <w:t>.</w:t>
        </w:r>
      </w:hyperlink>
    </w:p>
    <w:p>
      <w:pPr>
        <w:pStyle w:val="BodyText"/>
        <w:rPr>
          <w:rFonts w:ascii="Trebuchet MS"/>
        </w:rPr>
      </w:pPr>
    </w:p>
    <w:p>
      <w:pPr>
        <w:pStyle w:val="Heading1"/>
        <w:spacing w:before="325"/>
        <w:ind w:left="4832"/>
      </w:pPr>
      <w:r>
        <w:rPr/>
        <w:drawing>
          <wp:anchor distT="0" distB="0" distL="0" distR="0" allowOverlap="1" layoutInCell="1" locked="0" behindDoc="0" simplePos="0" relativeHeight="15730176">
            <wp:simplePos x="0" y="0"/>
            <wp:positionH relativeFrom="page">
              <wp:posOffset>922021</wp:posOffset>
            </wp:positionH>
            <wp:positionV relativeFrom="paragraph">
              <wp:posOffset>166588</wp:posOffset>
            </wp:positionV>
            <wp:extent cx="2386330" cy="2386330"/>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2" cstate="print"/>
                    <a:stretch>
                      <a:fillRect/>
                    </a:stretch>
                  </pic:blipFill>
                  <pic:spPr>
                    <a:xfrm>
                      <a:off x="0" y="0"/>
                      <a:ext cx="2386330" cy="2386330"/>
                    </a:xfrm>
                    <a:prstGeom prst="rect">
                      <a:avLst/>
                    </a:prstGeom>
                  </pic:spPr>
                </pic:pic>
              </a:graphicData>
            </a:graphic>
          </wp:anchor>
        </w:drawing>
      </w:r>
      <w:r>
        <w:rPr>
          <w:color w:val="0038A9"/>
          <w:w w:val="80"/>
        </w:rPr>
        <w:t>The</w:t>
      </w:r>
      <w:r>
        <w:rPr>
          <w:color w:val="0038A9"/>
          <w:spacing w:val="-8"/>
          <w:w w:val="90"/>
        </w:rPr>
        <w:t> </w:t>
      </w:r>
      <w:r>
        <w:rPr>
          <w:color w:val="0038A9"/>
          <w:spacing w:val="-2"/>
          <w:w w:val="90"/>
        </w:rPr>
        <w:t>Opportunity</w:t>
      </w:r>
    </w:p>
    <w:p>
      <w:pPr>
        <w:pStyle w:val="BodyText"/>
        <w:spacing w:before="136"/>
        <w:ind w:left="4832" w:right="869"/>
      </w:pPr>
      <w:r>
        <w:rPr/>
        <w:t>Baker Industries is looking for a President who can build upon a strong foundation of tradition, while also bringing an innovative and entrepreneurial mindset as Baker Industries looks to the future.</w:t>
      </w:r>
      <w:r>
        <w:rPr>
          <w:spacing w:val="40"/>
        </w:rPr>
        <w:t> </w:t>
      </w:r>
      <w:r>
        <w:rPr/>
        <w:t>The President will be responsible for overseeing and leading on strategic initiatives, trauma-informed programming, operational efficiency, dynamic fundraising, and excellent customer relations.</w:t>
      </w:r>
      <w:r>
        <w:rPr>
          <w:spacing w:val="40"/>
        </w:rPr>
        <w:t> </w:t>
      </w:r>
      <w:r>
        <w:rPr/>
        <w:t>Additionally, the President will continue to foster</w:t>
      </w:r>
      <w:r>
        <w:rPr>
          <w:spacing w:val="-7"/>
        </w:rPr>
        <w:t> </w:t>
      </w:r>
      <w:r>
        <w:rPr/>
        <w:t>collaborative</w:t>
      </w:r>
      <w:r>
        <w:rPr>
          <w:spacing w:val="-7"/>
        </w:rPr>
        <w:t> </w:t>
      </w:r>
      <w:r>
        <w:rPr/>
        <w:t>community</w:t>
      </w:r>
      <w:r>
        <w:rPr>
          <w:spacing w:val="-7"/>
        </w:rPr>
        <w:t> </w:t>
      </w:r>
      <w:r>
        <w:rPr/>
        <w:t>partnerships</w:t>
      </w:r>
      <w:r>
        <w:rPr>
          <w:spacing w:val="-7"/>
        </w:rPr>
        <w:t> </w:t>
      </w:r>
      <w:r>
        <w:rPr/>
        <w:t>that</w:t>
      </w:r>
      <w:r>
        <w:rPr>
          <w:spacing w:val="-7"/>
        </w:rPr>
        <w:t> </w:t>
      </w:r>
      <w:r>
        <w:rPr/>
        <w:t>forward</w:t>
      </w:r>
      <w:r>
        <w:rPr>
          <w:spacing w:val="-7"/>
        </w:rPr>
        <w:t> </w:t>
      </w:r>
      <w:r>
        <w:rPr/>
        <w:t>Baker’s mission and increase impact.</w:t>
      </w:r>
    </w:p>
    <w:p>
      <w:pPr>
        <w:pStyle w:val="BodyText"/>
        <w:spacing w:before="2"/>
      </w:pPr>
    </w:p>
    <w:p>
      <w:pPr>
        <w:pStyle w:val="BodyText"/>
        <w:ind w:left="4832" w:right="799"/>
      </w:pPr>
      <w:r>
        <w:rPr/>
        <w:t>With an annual budget ranging from $2.2M - $2.4M, eight full- time</w:t>
      </w:r>
      <w:r>
        <w:rPr>
          <w:spacing w:val="-1"/>
        </w:rPr>
        <w:t> </w:t>
      </w:r>
      <w:r>
        <w:rPr/>
        <w:t>staff,</w:t>
      </w:r>
      <w:r>
        <w:rPr>
          <w:spacing w:val="-1"/>
        </w:rPr>
        <w:t> </w:t>
      </w:r>
      <w:r>
        <w:rPr/>
        <w:t>four</w:t>
      </w:r>
      <w:r>
        <w:rPr>
          <w:spacing w:val="-1"/>
        </w:rPr>
        <w:t> </w:t>
      </w:r>
      <w:r>
        <w:rPr/>
        <w:t>part-time</w:t>
      </w:r>
      <w:r>
        <w:rPr>
          <w:spacing w:val="-1"/>
        </w:rPr>
        <w:t> </w:t>
      </w:r>
      <w:r>
        <w:rPr/>
        <w:t>staff,</w:t>
      </w:r>
      <w:r>
        <w:rPr>
          <w:spacing w:val="-1"/>
        </w:rPr>
        <w:t> </w:t>
      </w:r>
      <w:r>
        <w:rPr/>
        <w:t>and</w:t>
      </w:r>
      <w:r>
        <w:rPr>
          <w:spacing w:val="-1"/>
        </w:rPr>
        <w:t> </w:t>
      </w:r>
      <w:r>
        <w:rPr/>
        <w:t>up</w:t>
      </w:r>
      <w:r>
        <w:rPr>
          <w:spacing w:val="-1"/>
        </w:rPr>
        <w:t> </w:t>
      </w:r>
      <w:r>
        <w:rPr/>
        <w:t>to</w:t>
      </w:r>
      <w:r>
        <w:rPr>
          <w:spacing w:val="-1"/>
        </w:rPr>
        <w:t> </w:t>
      </w:r>
      <w:r>
        <w:rPr/>
        <w:t>70</w:t>
      </w:r>
      <w:r>
        <w:rPr>
          <w:spacing w:val="-1"/>
        </w:rPr>
        <w:t> </w:t>
      </w:r>
      <w:r>
        <w:rPr/>
        <w:t>program</w:t>
      </w:r>
      <w:r>
        <w:rPr>
          <w:spacing w:val="-2"/>
        </w:rPr>
        <w:t> </w:t>
      </w:r>
      <w:r>
        <w:rPr/>
        <w:t>participants, the</w:t>
      </w:r>
      <w:r>
        <w:rPr>
          <w:spacing w:val="-4"/>
        </w:rPr>
        <w:t> </w:t>
      </w:r>
      <w:r>
        <w:rPr/>
        <w:t>President</w:t>
      </w:r>
      <w:r>
        <w:rPr>
          <w:spacing w:val="-4"/>
        </w:rPr>
        <w:t> </w:t>
      </w:r>
      <w:r>
        <w:rPr/>
        <w:t>will</w:t>
      </w:r>
      <w:r>
        <w:rPr>
          <w:spacing w:val="-4"/>
        </w:rPr>
        <w:t> </w:t>
      </w:r>
      <w:r>
        <w:rPr/>
        <w:t>be</w:t>
      </w:r>
      <w:r>
        <w:rPr>
          <w:spacing w:val="-4"/>
        </w:rPr>
        <w:t> </w:t>
      </w:r>
      <w:r>
        <w:rPr/>
        <w:t>inheriting</w:t>
      </w:r>
      <w:r>
        <w:rPr>
          <w:spacing w:val="-4"/>
        </w:rPr>
        <w:t> </w:t>
      </w:r>
      <w:r>
        <w:rPr/>
        <w:t>a</w:t>
      </w:r>
      <w:r>
        <w:rPr>
          <w:spacing w:val="-4"/>
        </w:rPr>
        <w:t> </w:t>
      </w:r>
      <w:r>
        <w:rPr/>
        <w:t>strong</w:t>
      </w:r>
      <w:r>
        <w:rPr>
          <w:spacing w:val="-4"/>
        </w:rPr>
        <w:t> </w:t>
      </w:r>
      <w:r>
        <w:rPr/>
        <w:t>balance</w:t>
      </w:r>
      <w:r>
        <w:rPr>
          <w:spacing w:val="-4"/>
        </w:rPr>
        <w:t> </w:t>
      </w:r>
      <w:r>
        <w:rPr/>
        <w:t>sheet</w:t>
      </w:r>
      <w:r>
        <w:rPr>
          <w:spacing w:val="-4"/>
        </w:rPr>
        <w:t> </w:t>
      </w:r>
      <w:r>
        <w:rPr/>
        <w:t>and</w:t>
      </w:r>
      <w:r>
        <w:rPr>
          <w:spacing w:val="-4"/>
        </w:rPr>
        <w:t> </w:t>
      </w:r>
      <w:r>
        <w:rPr/>
        <w:t>team</w:t>
      </w:r>
      <w:r>
        <w:rPr>
          <w:spacing w:val="-5"/>
        </w:rPr>
        <w:t> </w:t>
      </w:r>
      <w:r>
        <w:rPr/>
        <w:t>of people to help realize its mission.</w:t>
      </w:r>
      <w:r>
        <w:rPr>
          <w:spacing w:val="40"/>
        </w:rPr>
        <w:t> </w:t>
      </w:r>
      <w:r>
        <w:rPr/>
        <w:t>The President will bring a</w:t>
      </w:r>
    </w:p>
    <w:p>
      <w:pPr>
        <w:pStyle w:val="BodyText"/>
        <w:ind w:left="880" w:right="869"/>
      </w:pPr>
      <w:r>
        <w:rPr/>
        <w:t>creative</w:t>
      </w:r>
      <w:r>
        <w:rPr>
          <w:spacing w:val="-3"/>
        </w:rPr>
        <w:t> </w:t>
      </w:r>
      <w:r>
        <w:rPr/>
        <w:t>approach</w:t>
      </w:r>
      <w:r>
        <w:rPr>
          <w:spacing w:val="-3"/>
        </w:rPr>
        <w:t> </w:t>
      </w:r>
      <w:r>
        <w:rPr/>
        <w:t>to</w:t>
      </w:r>
      <w:r>
        <w:rPr>
          <w:spacing w:val="-3"/>
        </w:rPr>
        <w:t> </w:t>
      </w:r>
      <w:r>
        <w:rPr/>
        <w:t>revenue</w:t>
      </w:r>
      <w:r>
        <w:rPr>
          <w:spacing w:val="-3"/>
        </w:rPr>
        <w:t> </w:t>
      </w:r>
      <w:r>
        <w:rPr/>
        <w:t>generation</w:t>
      </w:r>
      <w:r>
        <w:rPr>
          <w:spacing w:val="-3"/>
        </w:rPr>
        <w:t> </w:t>
      </w:r>
      <w:r>
        <w:rPr/>
        <w:t>building</w:t>
      </w:r>
      <w:r>
        <w:rPr>
          <w:spacing w:val="-3"/>
        </w:rPr>
        <w:t> </w:t>
      </w:r>
      <w:r>
        <w:rPr/>
        <w:t>upon</w:t>
      </w:r>
      <w:r>
        <w:rPr>
          <w:spacing w:val="-3"/>
        </w:rPr>
        <w:t> </w:t>
      </w:r>
      <w:r>
        <w:rPr/>
        <w:t>a</w:t>
      </w:r>
      <w:r>
        <w:rPr>
          <w:spacing w:val="-3"/>
        </w:rPr>
        <w:t> </w:t>
      </w:r>
      <w:r>
        <w:rPr/>
        <w:t>strong</w:t>
      </w:r>
      <w:r>
        <w:rPr>
          <w:spacing w:val="-3"/>
        </w:rPr>
        <w:t> </w:t>
      </w:r>
      <w:r>
        <w:rPr/>
        <w:t>donor</w:t>
      </w:r>
      <w:r>
        <w:rPr>
          <w:spacing w:val="-3"/>
        </w:rPr>
        <w:t> </w:t>
      </w:r>
      <w:r>
        <w:rPr/>
        <w:t>base</w:t>
      </w:r>
      <w:r>
        <w:rPr>
          <w:spacing w:val="-3"/>
        </w:rPr>
        <w:t> </w:t>
      </w:r>
      <w:r>
        <w:rPr/>
        <w:t>of</w:t>
      </w:r>
      <w:r>
        <w:rPr>
          <w:spacing w:val="-3"/>
        </w:rPr>
        <w:t> </w:t>
      </w:r>
      <w:r>
        <w:rPr/>
        <w:t>grants,</w:t>
      </w:r>
      <w:r>
        <w:rPr>
          <w:spacing w:val="-3"/>
        </w:rPr>
        <w:t> </w:t>
      </w:r>
      <w:r>
        <w:rPr/>
        <w:t>individual</w:t>
      </w:r>
      <w:r>
        <w:rPr>
          <w:spacing w:val="-3"/>
        </w:rPr>
        <w:t> </w:t>
      </w:r>
      <w:r>
        <w:rPr/>
        <w:t>giving,</w:t>
      </w:r>
      <w:r>
        <w:rPr>
          <w:spacing w:val="-3"/>
        </w:rPr>
        <w:t> </w:t>
      </w:r>
      <w:r>
        <w:rPr/>
        <w:t>and business revenue from our packing services.</w:t>
      </w:r>
    </w:p>
    <w:p>
      <w:pPr>
        <w:spacing w:after="0"/>
        <w:sectPr>
          <w:footerReference w:type="default" r:id="rId8"/>
          <w:pgSz w:w="12240" w:h="15840"/>
          <w:pgMar w:footer="703" w:header="0" w:top="640" w:bottom="900" w:left="560" w:right="620"/>
          <w:pgNumType w:start="3"/>
        </w:sectPr>
      </w:pPr>
    </w:p>
    <w:p>
      <w:pPr>
        <w:pStyle w:val="BodyText"/>
      </w:pPr>
      <w:r>
        <w:rPr/>
        <w:drawing>
          <wp:anchor distT="0" distB="0" distL="0" distR="0" allowOverlap="1" layoutInCell="1" locked="0" behindDoc="0" simplePos="0" relativeHeight="15731200">
            <wp:simplePos x="0" y="0"/>
            <wp:positionH relativeFrom="page">
              <wp:posOffset>838835</wp:posOffset>
            </wp:positionH>
            <wp:positionV relativeFrom="page">
              <wp:posOffset>9453258</wp:posOffset>
            </wp:positionV>
            <wp:extent cx="1596993" cy="300989"/>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9" cstate="print"/>
                    <a:stretch>
                      <a:fillRect/>
                    </a:stretch>
                  </pic:blipFill>
                  <pic:spPr>
                    <a:xfrm>
                      <a:off x="0" y="0"/>
                      <a:ext cx="1596993" cy="300989"/>
                    </a:xfrm>
                    <a:prstGeom prst="rect">
                      <a:avLst/>
                    </a:prstGeom>
                  </pic:spPr>
                </pic:pic>
              </a:graphicData>
            </a:graphic>
          </wp:anchor>
        </w:drawing>
      </w:r>
      <w:r>
        <w:rPr/>
        <mc:AlternateContent>
          <mc:Choice Requires="wps">
            <w:drawing>
              <wp:anchor distT="0" distB="0" distL="0" distR="0" allowOverlap="1" layoutInCell="1" locked="0" behindDoc="0" simplePos="0" relativeHeight="15731712">
                <wp:simplePos x="0" y="0"/>
                <wp:positionH relativeFrom="page">
                  <wp:posOffset>17146</wp:posOffset>
                </wp:positionH>
                <wp:positionV relativeFrom="page">
                  <wp:posOffset>0</wp:posOffset>
                </wp:positionV>
                <wp:extent cx="447675" cy="1005840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447675" cy="10058400"/>
                        </a:xfrm>
                        <a:custGeom>
                          <a:avLst/>
                          <a:gdLst/>
                          <a:ahLst/>
                          <a:cxnLst/>
                          <a:rect l="l" t="t" r="r" b="b"/>
                          <a:pathLst>
                            <a:path w="447675" h="10058400">
                              <a:moveTo>
                                <a:pt x="0" y="0"/>
                              </a:moveTo>
                              <a:lnTo>
                                <a:pt x="447674" y="0"/>
                              </a:lnTo>
                              <a:lnTo>
                                <a:pt x="447674" y="10058400"/>
                              </a:lnTo>
                              <a:lnTo>
                                <a:pt x="0" y="10058400"/>
                              </a:lnTo>
                              <a:lnTo>
                                <a:pt x="0" y="0"/>
                              </a:lnTo>
                              <a:close/>
                            </a:path>
                          </a:pathLst>
                        </a:custGeom>
                        <a:solidFill>
                          <a:srgbClr val="0038A9"/>
                        </a:solidFill>
                      </wps:spPr>
                      <wps:bodyPr wrap="square" lIns="0" tIns="0" rIns="0" bIns="0" rtlCol="0">
                        <a:prstTxWarp prst="textNoShape">
                          <a:avLst/>
                        </a:prstTxWarp>
                        <a:noAutofit/>
                      </wps:bodyPr>
                    </wps:wsp>
                  </a:graphicData>
                </a:graphic>
              </wp:anchor>
            </w:drawing>
          </mc:Choice>
          <mc:Fallback>
            <w:pict>
              <v:rect style="position:absolute;margin-left:1.350081pt;margin-top:0pt;width:35.249999pt;height:792pt;mso-position-horizontal-relative:page;mso-position-vertical-relative:page;z-index:15731712" id="docshape5" filled="true" fillcolor="#0038a9" stroked="false">
                <v:fill type="solid"/>
                <w10:wrap type="none"/>
              </v:rect>
            </w:pict>
          </mc:Fallback>
        </mc:AlternateContent>
      </w:r>
    </w:p>
    <w:p>
      <w:pPr>
        <w:pStyle w:val="BodyText"/>
      </w:pPr>
    </w:p>
    <w:p>
      <w:pPr>
        <w:pStyle w:val="BodyText"/>
        <w:spacing w:before="10"/>
        <w:rPr>
          <w:sz w:val="12"/>
        </w:rPr>
      </w:pPr>
    </w:p>
    <w:p>
      <w:pPr>
        <w:pStyle w:val="BodyText"/>
        <w:ind w:left="8555"/>
      </w:pPr>
      <w:r>
        <w:rPr/>
        <w:drawing>
          <wp:inline distT="0" distB="0" distL="0" distR="0">
            <wp:extent cx="1248441" cy="640079"/>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6" cstate="print"/>
                    <a:stretch>
                      <a:fillRect/>
                    </a:stretch>
                  </pic:blipFill>
                  <pic:spPr>
                    <a:xfrm>
                      <a:off x="0" y="0"/>
                      <a:ext cx="1248441" cy="640079"/>
                    </a:xfrm>
                    <a:prstGeom prst="rect">
                      <a:avLst/>
                    </a:prstGeom>
                  </pic:spPr>
                </pic:pic>
              </a:graphicData>
            </a:graphic>
          </wp:inline>
        </w:drawing>
      </w:r>
      <w:r>
        <w:rPr/>
      </w:r>
    </w:p>
    <w:p>
      <w:pPr>
        <w:pStyle w:val="BodyText"/>
        <w:spacing w:before="3"/>
        <w:rPr>
          <w:sz w:val="13"/>
        </w:rPr>
      </w:pPr>
    </w:p>
    <w:p>
      <w:pPr>
        <w:pStyle w:val="BodyText"/>
        <w:spacing w:before="102"/>
        <w:ind w:left="880" w:right="869"/>
      </w:pPr>
      <w:r>
        <w:rPr/>
        <w:t>Reporting into the Board of Directors consisting of 21 diverse and talented professionals from across the Philadelphia</w:t>
      </w:r>
      <w:r>
        <w:rPr>
          <w:spacing w:val="-3"/>
        </w:rPr>
        <w:t> </w:t>
      </w:r>
      <w:r>
        <w:rPr/>
        <w:t>business</w:t>
      </w:r>
      <w:r>
        <w:rPr>
          <w:spacing w:val="-3"/>
        </w:rPr>
        <w:t> </w:t>
      </w:r>
      <w:r>
        <w:rPr/>
        <w:t>and</w:t>
      </w:r>
      <w:r>
        <w:rPr>
          <w:spacing w:val="-3"/>
        </w:rPr>
        <w:t> </w:t>
      </w:r>
      <w:r>
        <w:rPr/>
        <w:t>community</w:t>
      </w:r>
      <w:r>
        <w:rPr>
          <w:spacing w:val="-3"/>
        </w:rPr>
        <w:t> </w:t>
      </w:r>
      <w:r>
        <w:rPr/>
        <w:t>service</w:t>
      </w:r>
      <w:r>
        <w:rPr>
          <w:spacing w:val="-3"/>
        </w:rPr>
        <w:t> </w:t>
      </w:r>
      <w:r>
        <w:rPr/>
        <w:t>sphere,</w:t>
      </w:r>
      <w:r>
        <w:rPr>
          <w:spacing w:val="-3"/>
        </w:rPr>
        <w:t> </w:t>
      </w:r>
      <w:r>
        <w:rPr/>
        <w:t>the</w:t>
      </w:r>
      <w:r>
        <w:rPr>
          <w:spacing w:val="-3"/>
        </w:rPr>
        <w:t> </w:t>
      </w:r>
      <w:r>
        <w:rPr/>
        <w:t>President</w:t>
      </w:r>
      <w:r>
        <w:rPr>
          <w:spacing w:val="-3"/>
        </w:rPr>
        <w:t> </w:t>
      </w:r>
      <w:r>
        <w:rPr/>
        <w:t>will</w:t>
      </w:r>
      <w:r>
        <w:rPr>
          <w:spacing w:val="-3"/>
        </w:rPr>
        <w:t> </w:t>
      </w:r>
      <w:r>
        <w:rPr/>
        <w:t>be</w:t>
      </w:r>
      <w:r>
        <w:rPr>
          <w:spacing w:val="-3"/>
        </w:rPr>
        <w:t> </w:t>
      </w:r>
      <w:r>
        <w:rPr/>
        <w:t>a</w:t>
      </w:r>
      <w:r>
        <w:rPr>
          <w:spacing w:val="-3"/>
        </w:rPr>
        <w:t> </w:t>
      </w:r>
      <w:r>
        <w:rPr/>
        <w:t>collaborative</w:t>
      </w:r>
      <w:r>
        <w:rPr>
          <w:spacing w:val="-3"/>
        </w:rPr>
        <w:t> </w:t>
      </w:r>
      <w:r>
        <w:rPr/>
        <w:t>and</w:t>
      </w:r>
      <w:r>
        <w:rPr>
          <w:spacing w:val="-3"/>
        </w:rPr>
        <w:t> </w:t>
      </w:r>
      <w:r>
        <w:rPr/>
        <w:t>communicative </w:t>
      </w:r>
      <w:r>
        <w:rPr>
          <w:spacing w:val="-2"/>
        </w:rPr>
        <w:t>leader.</w:t>
      </w:r>
    </w:p>
    <w:p>
      <w:pPr>
        <w:pStyle w:val="BodyText"/>
        <w:spacing w:before="2"/>
      </w:pPr>
    </w:p>
    <w:p>
      <w:pPr>
        <w:pStyle w:val="BodyText"/>
        <w:ind w:left="880" w:right="841"/>
      </w:pPr>
      <w:r>
        <w:rPr/>
        <w:t>Leading with empathy and compassion, the President will be a hands-on leader, not only for the team but also the employees working within the program.</w:t>
      </w:r>
      <w:r>
        <w:rPr>
          <w:spacing w:val="40"/>
        </w:rPr>
        <w:t> </w:t>
      </w:r>
      <w:r>
        <w:rPr/>
        <w:t>Open to new ways to scale and impact, the President will bring a growth- mindset</w:t>
      </w:r>
      <w:r>
        <w:rPr>
          <w:spacing w:val="-2"/>
        </w:rPr>
        <w:t> </w:t>
      </w:r>
      <w:r>
        <w:rPr/>
        <w:t>ensuring</w:t>
      </w:r>
      <w:r>
        <w:rPr>
          <w:spacing w:val="-2"/>
        </w:rPr>
        <w:t> </w:t>
      </w:r>
      <w:r>
        <w:rPr/>
        <w:t>that</w:t>
      </w:r>
      <w:r>
        <w:rPr>
          <w:spacing w:val="-2"/>
        </w:rPr>
        <w:t> </w:t>
      </w:r>
      <w:r>
        <w:rPr/>
        <w:t>Baker</w:t>
      </w:r>
      <w:r>
        <w:rPr>
          <w:spacing w:val="-2"/>
        </w:rPr>
        <w:t> </w:t>
      </w:r>
      <w:r>
        <w:rPr/>
        <w:t>Industries</w:t>
      </w:r>
      <w:r>
        <w:rPr>
          <w:spacing w:val="-2"/>
        </w:rPr>
        <w:t> </w:t>
      </w:r>
      <w:r>
        <w:rPr/>
        <w:t>thrives</w:t>
      </w:r>
      <w:r>
        <w:rPr>
          <w:spacing w:val="-2"/>
        </w:rPr>
        <w:t> </w:t>
      </w:r>
      <w:r>
        <w:rPr/>
        <w:t>in</w:t>
      </w:r>
      <w:r>
        <w:rPr>
          <w:spacing w:val="-2"/>
        </w:rPr>
        <w:t> </w:t>
      </w:r>
      <w:r>
        <w:rPr/>
        <w:t>a</w:t>
      </w:r>
      <w:r>
        <w:rPr>
          <w:spacing w:val="-2"/>
        </w:rPr>
        <w:t> </w:t>
      </w:r>
      <w:r>
        <w:rPr/>
        <w:t>dynamic</w:t>
      </w:r>
      <w:r>
        <w:rPr>
          <w:spacing w:val="-2"/>
        </w:rPr>
        <w:t> </w:t>
      </w:r>
      <w:r>
        <w:rPr/>
        <w:t>landscape.</w:t>
      </w:r>
      <w:r>
        <w:rPr>
          <w:spacing w:val="40"/>
        </w:rPr>
        <w:t> </w:t>
      </w:r>
      <w:r>
        <w:rPr/>
        <w:t>The</w:t>
      </w:r>
      <w:r>
        <w:rPr>
          <w:spacing w:val="-2"/>
        </w:rPr>
        <w:t> </w:t>
      </w:r>
      <w:r>
        <w:rPr/>
        <w:t>role</w:t>
      </w:r>
      <w:r>
        <w:rPr>
          <w:spacing w:val="-2"/>
        </w:rPr>
        <w:t> </w:t>
      </w:r>
      <w:r>
        <w:rPr/>
        <w:t>is</w:t>
      </w:r>
      <w:r>
        <w:rPr>
          <w:spacing w:val="-2"/>
        </w:rPr>
        <w:t> </w:t>
      </w:r>
      <w:r>
        <w:rPr/>
        <w:t>a</w:t>
      </w:r>
      <w:r>
        <w:rPr>
          <w:spacing w:val="-2"/>
        </w:rPr>
        <w:t> </w:t>
      </w:r>
      <w:r>
        <w:rPr/>
        <w:t>unique</w:t>
      </w:r>
      <w:r>
        <w:rPr>
          <w:spacing w:val="-2"/>
        </w:rPr>
        <w:t> </w:t>
      </w:r>
      <w:r>
        <w:rPr/>
        <w:t>opportunity</w:t>
      </w:r>
      <w:r>
        <w:rPr>
          <w:spacing w:val="-2"/>
        </w:rPr>
        <w:t> </w:t>
      </w:r>
      <w:r>
        <w:rPr/>
        <w:t>to</w:t>
      </w:r>
      <w:r>
        <w:rPr>
          <w:spacing w:val="-2"/>
        </w:rPr>
        <w:t> </w:t>
      </w:r>
      <w:r>
        <w:rPr/>
        <w:t>not</w:t>
      </w:r>
      <w:r>
        <w:rPr>
          <w:spacing w:val="-2"/>
        </w:rPr>
        <w:t> </w:t>
      </w:r>
      <w:r>
        <w:rPr/>
        <w:t>only lead an organization focused on lasting impact but also support and serve a community that has been</w:t>
      </w:r>
      <w:r>
        <w:rPr>
          <w:spacing w:val="80"/>
        </w:rPr>
        <w:t> </w:t>
      </w:r>
      <w:r>
        <w:rPr>
          <w:spacing w:val="-2"/>
        </w:rPr>
        <w:t>underserved.</w:t>
      </w:r>
    </w:p>
    <w:p>
      <w:pPr>
        <w:pStyle w:val="BodyText"/>
      </w:pPr>
    </w:p>
    <w:p>
      <w:pPr>
        <w:pStyle w:val="BodyText"/>
        <w:spacing w:before="3"/>
        <w:rPr>
          <w:sz w:val="23"/>
        </w:rPr>
      </w:pPr>
      <w:r>
        <w:rPr/>
        <w:drawing>
          <wp:anchor distT="0" distB="0" distL="0" distR="0" allowOverlap="1" layoutInCell="1" locked="0" behindDoc="1" simplePos="0" relativeHeight="487589888">
            <wp:simplePos x="0" y="0"/>
            <wp:positionH relativeFrom="page">
              <wp:posOffset>1421763</wp:posOffset>
            </wp:positionH>
            <wp:positionV relativeFrom="paragraph">
              <wp:posOffset>195675</wp:posOffset>
            </wp:positionV>
            <wp:extent cx="5223055" cy="2816352"/>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3" cstate="print"/>
                    <a:stretch>
                      <a:fillRect/>
                    </a:stretch>
                  </pic:blipFill>
                  <pic:spPr>
                    <a:xfrm>
                      <a:off x="0" y="0"/>
                      <a:ext cx="5223055" cy="2816352"/>
                    </a:xfrm>
                    <a:prstGeom prst="rect">
                      <a:avLst/>
                    </a:prstGeom>
                  </pic:spPr>
                </pic:pic>
              </a:graphicData>
            </a:graphic>
          </wp:anchor>
        </w:drawing>
      </w:r>
    </w:p>
    <w:p>
      <w:pPr>
        <w:pStyle w:val="BodyText"/>
        <w:spacing w:before="8"/>
        <w:rPr>
          <w:sz w:val="35"/>
        </w:rPr>
      </w:pPr>
    </w:p>
    <w:p>
      <w:pPr>
        <w:pStyle w:val="Heading1"/>
      </w:pPr>
      <w:r>
        <w:rPr>
          <w:color w:val="0038A9"/>
          <w:w w:val="85"/>
        </w:rPr>
        <w:t>Candidate</w:t>
      </w:r>
      <w:r>
        <w:rPr>
          <w:color w:val="0038A9"/>
          <w:spacing w:val="-7"/>
          <w:w w:val="85"/>
        </w:rPr>
        <w:t> </w:t>
      </w:r>
      <w:r>
        <w:rPr>
          <w:color w:val="0038A9"/>
          <w:spacing w:val="-2"/>
          <w:w w:val="95"/>
        </w:rPr>
        <w:t>Profile</w:t>
      </w:r>
    </w:p>
    <w:p>
      <w:pPr>
        <w:spacing w:line="254" w:lineRule="auto" w:before="262"/>
        <w:ind w:left="880" w:right="912" w:firstLine="0"/>
        <w:jc w:val="left"/>
        <w:rPr>
          <w:rFonts w:ascii="Calibri Light"/>
          <w:b w:val="0"/>
          <w:sz w:val="19"/>
        </w:rPr>
      </w:pPr>
      <w:r>
        <w:rPr>
          <w:rFonts w:ascii="Calibri Light"/>
          <w:b w:val="0"/>
          <w:w w:val="105"/>
          <w:sz w:val="19"/>
        </w:rPr>
        <w:t>We</w:t>
      </w:r>
      <w:r>
        <w:rPr>
          <w:rFonts w:ascii="Calibri Light"/>
          <w:b w:val="0"/>
          <w:spacing w:val="29"/>
          <w:w w:val="105"/>
          <w:sz w:val="19"/>
        </w:rPr>
        <w:t> </w:t>
      </w:r>
      <w:r>
        <w:rPr>
          <w:rFonts w:ascii="Calibri Light"/>
          <w:b w:val="0"/>
          <w:w w:val="105"/>
          <w:sz w:val="19"/>
        </w:rPr>
        <w:t>recognize</w:t>
      </w:r>
      <w:r>
        <w:rPr>
          <w:rFonts w:ascii="Calibri Light"/>
          <w:b w:val="0"/>
          <w:spacing w:val="29"/>
          <w:w w:val="105"/>
          <w:sz w:val="19"/>
        </w:rPr>
        <w:t> </w:t>
      </w:r>
      <w:r>
        <w:rPr>
          <w:rFonts w:ascii="Calibri Light"/>
          <w:b w:val="0"/>
          <w:w w:val="105"/>
          <w:sz w:val="19"/>
        </w:rPr>
        <w:t>that</w:t>
      </w:r>
      <w:r>
        <w:rPr>
          <w:rFonts w:ascii="Calibri Light"/>
          <w:b w:val="0"/>
          <w:spacing w:val="29"/>
          <w:w w:val="105"/>
          <w:sz w:val="19"/>
        </w:rPr>
        <w:t> </w:t>
      </w:r>
      <w:r>
        <w:rPr>
          <w:rFonts w:ascii="Calibri Light"/>
          <w:b w:val="0"/>
          <w:w w:val="105"/>
          <w:sz w:val="19"/>
        </w:rPr>
        <w:t>there</w:t>
      </w:r>
      <w:r>
        <w:rPr>
          <w:rFonts w:ascii="Calibri Light"/>
          <w:b w:val="0"/>
          <w:spacing w:val="29"/>
          <w:w w:val="105"/>
          <w:sz w:val="19"/>
        </w:rPr>
        <w:t> </w:t>
      </w:r>
      <w:r>
        <w:rPr>
          <w:rFonts w:ascii="Calibri Light"/>
          <w:b w:val="0"/>
          <w:w w:val="105"/>
          <w:sz w:val="19"/>
        </w:rPr>
        <w:t>is</w:t>
      </w:r>
      <w:r>
        <w:rPr>
          <w:rFonts w:ascii="Calibri Light"/>
          <w:b w:val="0"/>
          <w:spacing w:val="29"/>
          <w:w w:val="105"/>
          <w:sz w:val="19"/>
        </w:rPr>
        <w:t> </w:t>
      </w:r>
      <w:r>
        <w:rPr>
          <w:rFonts w:ascii="Calibri Light"/>
          <w:b w:val="0"/>
          <w:w w:val="105"/>
          <w:sz w:val="19"/>
        </w:rPr>
        <w:t>a</w:t>
      </w:r>
      <w:r>
        <w:rPr>
          <w:rFonts w:ascii="Calibri Light"/>
          <w:b w:val="0"/>
          <w:spacing w:val="29"/>
          <w:w w:val="105"/>
          <w:sz w:val="19"/>
        </w:rPr>
        <w:t> </w:t>
      </w:r>
      <w:r>
        <w:rPr>
          <w:rFonts w:ascii="Calibri Light"/>
          <w:b w:val="0"/>
          <w:w w:val="105"/>
          <w:sz w:val="19"/>
        </w:rPr>
        <w:t>spectrum</w:t>
      </w:r>
      <w:r>
        <w:rPr>
          <w:rFonts w:ascii="Calibri Light"/>
          <w:b w:val="0"/>
          <w:spacing w:val="29"/>
          <w:w w:val="105"/>
          <w:sz w:val="19"/>
        </w:rPr>
        <w:t> </w:t>
      </w:r>
      <w:r>
        <w:rPr>
          <w:rFonts w:ascii="Calibri Light"/>
          <w:b w:val="0"/>
          <w:w w:val="105"/>
          <w:sz w:val="19"/>
        </w:rPr>
        <w:t>of</w:t>
      </w:r>
      <w:r>
        <w:rPr>
          <w:rFonts w:ascii="Calibri Light"/>
          <w:b w:val="0"/>
          <w:spacing w:val="29"/>
          <w:w w:val="105"/>
          <w:sz w:val="19"/>
        </w:rPr>
        <w:t> </w:t>
      </w:r>
      <w:r>
        <w:rPr>
          <w:rFonts w:ascii="Calibri Light"/>
          <w:b w:val="0"/>
          <w:w w:val="105"/>
          <w:sz w:val="19"/>
        </w:rPr>
        <w:t>lived</w:t>
      </w:r>
      <w:r>
        <w:rPr>
          <w:rFonts w:ascii="Calibri Light"/>
          <w:b w:val="0"/>
          <w:spacing w:val="29"/>
          <w:w w:val="105"/>
          <w:sz w:val="19"/>
        </w:rPr>
        <w:t> </w:t>
      </w:r>
      <w:r>
        <w:rPr>
          <w:rFonts w:ascii="Calibri Light"/>
          <w:b w:val="0"/>
          <w:w w:val="105"/>
          <w:sz w:val="19"/>
        </w:rPr>
        <w:t>and</w:t>
      </w:r>
      <w:r>
        <w:rPr>
          <w:rFonts w:ascii="Calibri Light"/>
          <w:b w:val="0"/>
          <w:spacing w:val="29"/>
          <w:w w:val="105"/>
          <w:sz w:val="19"/>
        </w:rPr>
        <w:t> </w:t>
      </w:r>
      <w:r>
        <w:rPr>
          <w:rFonts w:ascii="Calibri Light"/>
          <w:b w:val="0"/>
          <w:w w:val="105"/>
          <w:sz w:val="19"/>
        </w:rPr>
        <w:t>professional</w:t>
      </w:r>
      <w:r>
        <w:rPr>
          <w:rFonts w:ascii="Calibri Light"/>
          <w:b w:val="0"/>
          <w:spacing w:val="29"/>
          <w:w w:val="105"/>
          <w:sz w:val="19"/>
        </w:rPr>
        <w:t> </w:t>
      </w:r>
      <w:r>
        <w:rPr>
          <w:rFonts w:ascii="Calibri Light"/>
          <w:b w:val="0"/>
          <w:w w:val="105"/>
          <w:sz w:val="19"/>
        </w:rPr>
        <w:t>experience</w:t>
      </w:r>
      <w:r>
        <w:rPr>
          <w:rFonts w:ascii="Calibri Light"/>
          <w:b w:val="0"/>
          <w:spacing w:val="29"/>
          <w:w w:val="105"/>
          <w:sz w:val="19"/>
        </w:rPr>
        <w:t> </w:t>
      </w:r>
      <w:r>
        <w:rPr>
          <w:rFonts w:ascii="Calibri Light"/>
          <w:b w:val="0"/>
          <w:w w:val="105"/>
          <w:sz w:val="19"/>
        </w:rPr>
        <w:t>that</w:t>
      </w:r>
      <w:r>
        <w:rPr>
          <w:rFonts w:ascii="Calibri Light"/>
          <w:b w:val="0"/>
          <w:spacing w:val="29"/>
          <w:w w:val="105"/>
          <w:sz w:val="19"/>
        </w:rPr>
        <w:t> </w:t>
      </w:r>
      <w:r>
        <w:rPr>
          <w:rFonts w:ascii="Calibri Light"/>
          <w:b w:val="0"/>
          <w:w w:val="105"/>
          <w:sz w:val="19"/>
        </w:rPr>
        <w:t>will</w:t>
      </w:r>
      <w:r>
        <w:rPr>
          <w:rFonts w:ascii="Calibri Light"/>
          <w:b w:val="0"/>
          <w:spacing w:val="29"/>
          <w:w w:val="105"/>
          <w:sz w:val="19"/>
        </w:rPr>
        <w:t> </w:t>
      </w:r>
      <w:r>
        <w:rPr>
          <w:rFonts w:ascii="Calibri Light"/>
          <w:b w:val="0"/>
          <w:w w:val="105"/>
          <w:sz w:val="19"/>
        </w:rPr>
        <w:t>set</w:t>
      </w:r>
      <w:r>
        <w:rPr>
          <w:rFonts w:ascii="Calibri Light"/>
          <w:b w:val="0"/>
          <w:spacing w:val="27"/>
          <w:w w:val="105"/>
          <w:sz w:val="19"/>
        </w:rPr>
        <w:t> </w:t>
      </w:r>
      <w:r>
        <w:rPr>
          <w:rFonts w:ascii="Calibri Light"/>
          <w:b w:val="0"/>
          <w:w w:val="105"/>
          <w:sz w:val="19"/>
        </w:rPr>
        <w:t>candidates</w:t>
      </w:r>
      <w:r>
        <w:rPr>
          <w:rFonts w:ascii="Calibri Light"/>
          <w:b w:val="0"/>
          <w:spacing w:val="29"/>
          <w:w w:val="105"/>
          <w:sz w:val="19"/>
        </w:rPr>
        <w:t> </w:t>
      </w:r>
      <w:r>
        <w:rPr>
          <w:rFonts w:ascii="Calibri Light"/>
          <w:b w:val="0"/>
          <w:w w:val="105"/>
          <w:sz w:val="19"/>
        </w:rPr>
        <w:t>up</w:t>
      </w:r>
      <w:r>
        <w:rPr>
          <w:rFonts w:ascii="Calibri Light"/>
          <w:b w:val="0"/>
          <w:spacing w:val="29"/>
          <w:w w:val="105"/>
          <w:sz w:val="19"/>
        </w:rPr>
        <w:t> </w:t>
      </w:r>
      <w:r>
        <w:rPr>
          <w:rFonts w:ascii="Calibri Light"/>
          <w:b w:val="0"/>
          <w:w w:val="105"/>
          <w:sz w:val="19"/>
        </w:rPr>
        <w:t>for success</w:t>
      </w:r>
      <w:r>
        <w:rPr>
          <w:rFonts w:ascii="Calibri Light"/>
          <w:b w:val="0"/>
          <w:spacing w:val="22"/>
          <w:w w:val="105"/>
          <w:sz w:val="19"/>
        </w:rPr>
        <w:t> </w:t>
      </w:r>
      <w:r>
        <w:rPr>
          <w:rFonts w:ascii="Calibri Light"/>
          <w:b w:val="0"/>
          <w:w w:val="105"/>
          <w:sz w:val="19"/>
        </w:rPr>
        <w:t>in</w:t>
      </w:r>
      <w:r>
        <w:rPr>
          <w:rFonts w:ascii="Calibri Light"/>
          <w:b w:val="0"/>
          <w:spacing w:val="22"/>
          <w:w w:val="105"/>
          <w:sz w:val="19"/>
        </w:rPr>
        <w:t> </w:t>
      </w:r>
      <w:r>
        <w:rPr>
          <w:rFonts w:ascii="Calibri Light"/>
          <w:b w:val="0"/>
          <w:w w:val="105"/>
          <w:sz w:val="19"/>
        </w:rPr>
        <w:t>this</w:t>
      </w:r>
      <w:r>
        <w:rPr>
          <w:rFonts w:ascii="Calibri Light"/>
          <w:b w:val="0"/>
          <w:spacing w:val="22"/>
          <w:w w:val="105"/>
          <w:sz w:val="19"/>
        </w:rPr>
        <w:t> </w:t>
      </w:r>
      <w:r>
        <w:rPr>
          <w:rFonts w:ascii="Calibri Light"/>
          <w:b w:val="0"/>
          <w:w w:val="105"/>
          <w:sz w:val="19"/>
        </w:rPr>
        <w:t>role.</w:t>
      </w:r>
      <w:r>
        <w:rPr>
          <w:rFonts w:ascii="Calibri Light"/>
          <w:b w:val="0"/>
          <w:spacing w:val="22"/>
          <w:w w:val="105"/>
          <w:sz w:val="19"/>
        </w:rPr>
        <w:t> </w:t>
      </w:r>
      <w:r>
        <w:rPr>
          <w:rFonts w:ascii="Calibri Light"/>
          <w:b w:val="0"/>
          <w:w w:val="105"/>
          <w:sz w:val="19"/>
        </w:rPr>
        <w:t>While</w:t>
      </w:r>
      <w:r>
        <w:rPr>
          <w:rFonts w:ascii="Calibri Light"/>
          <w:b w:val="0"/>
          <w:spacing w:val="22"/>
          <w:w w:val="105"/>
          <w:sz w:val="19"/>
        </w:rPr>
        <w:t> </w:t>
      </w:r>
      <w:r>
        <w:rPr>
          <w:rFonts w:ascii="Calibri Light"/>
          <w:b w:val="0"/>
          <w:w w:val="105"/>
          <w:sz w:val="19"/>
        </w:rPr>
        <w:t>no</w:t>
      </w:r>
      <w:r>
        <w:rPr>
          <w:rFonts w:ascii="Calibri Light"/>
          <w:b w:val="0"/>
          <w:spacing w:val="22"/>
          <w:w w:val="105"/>
          <w:sz w:val="19"/>
        </w:rPr>
        <w:t> </w:t>
      </w:r>
      <w:r>
        <w:rPr>
          <w:rFonts w:ascii="Calibri Light"/>
          <w:b w:val="0"/>
          <w:w w:val="105"/>
          <w:sz w:val="19"/>
        </w:rPr>
        <w:t>one</w:t>
      </w:r>
      <w:r>
        <w:rPr>
          <w:rFonts w:ascii="Calibri Light"/>
          <w:b w:val="0"/>
          <w:spacing w:val="22"/>
          <w:w w:val="105"/>
          <w:sz w:val="19"/>
        </w:rPr>
        <w:t> </w:t>
      </w:r>
      <w:r>
        <w:rPr>
          <w:rFonts w:ascii="Calibri Light"/>
          <w:b w:val="0"/>
          <w:w w:val="105"/>
          <w:sz w:val="19"/>
        </w:rPr>
        <w:t>candidate</w:t>
      </w:r>
      <w:r>
        <w:rPr>
          <w:rFonts w:ascii="Calibri Light"/>
          <w:b w:val="0"/>
          <w:spacing w:val="22"/>
          <w:w w:val="105"/>
          <w:sz w:val="19"/>
        </w:rPr>
        <w:t> </w:t>
      </w:r>
      <w:r>
        <w:rPr>
          <w:rFonts w:ascii="Calibri Light"/>
          <w:b w:val="0"/>
          <w:w w:val="105"/>
          <w:sz w:val="19"/>
        </w:rPr>
        <w:t>will</w:t>
      </w:r>
      <w:r>
        <w:rPr>
          <w:rFonts w:ascii="Calibri Light"/>
          <w:b w:val="0"/>
          <w:spacing w:val="22"/>
          <w:w w:val="105"/>
          <w:sz w:val="19"/>
        </w:rPr>
        <w:t> </w:t>
      </w:r>
      <w:r>
        <w:rPr>
          <w:rFonts w:ascii="Calibri Light"/>
          <w:b w:val="0"/>
          <w:w w:val="105"/>
          <w:sz w:val="19"/>
        </w:rPr>
        <w:t>have</w:t>
      </w:r>
      <w:r>
        <w:rPr>
          <w:rFonts w:ascii="Calibri Light"/>
          <w:b w:val="0"/>
          <w:spacing w:val="22"/>
          <w:w w:val="105"/>
          <w:sz w:val="19"/>
        </w:rPr>
        <w:t> </w:t>
      </w:r>
      <w:r>
        <w:rPr>
          <w:rFonts w:ascii="Calibri Light"/>
          <w:b w:val="0"/>
          <w:w w:val="105"/>
          <w:sz w:val="19"/>
        </w:rPr>
        <w:t>every</w:t>
      </w:r>
      <w:r>
        <w:rPr>
          <w:rFonts w:ascii="Calibri Light"/>
          <w:b w:val="0"/>
          <w:spacing w:val="22"/>
          <w:w w:val="105"/>
          <w:sz w:val="19"/>
        </w:rPr>
        <w:t> </w:t>
      </w:r>
      <w:r>
        <w:rPr>
          <w:rFonts w:ascii="Calibri Light"/>
          <w:b w:val="0"/>
          <w:w w:val="105"/>
          <w:sz w:val="19"/>
        </w:rPr>
        <w:t>experience</w:t>
      </w:r>
      <w:r>
        <w:rPr>
          <w:rFonts w:ascii="Calibri Light"/>
          <w:b w:val="0"/>
          <w:spacing w:val="19"/>
          <w:w w:val="105"/>
          <w:sz w:val="19"/>
        </w:rPr>
        <w:t> </w:t>
      </w:r>
      <w:r>
        <w:rPr>
          <w:rFonts w:ascii="Calibri Light"/>
          <w:b w:val="0"/>
          <w:w w:val="105"/>
          <w:sz w:val="19"/>
        </w:rPr>
        <w:t>outlined</w:t>
      </w:r>
      <w:r>
        <w:rPr>
          <w:rFonts w:ascii="Calibri Light"/>
          <w:b w:val="0"/>
          <w:spacing w:val="22"/>
          <w:w w:val="105"/>
          <w:sz w:val="19"/>
        </w:rPr>
        <w:t> </w:t>
      </w:r>
      <w:r>
        <w:rPr>
          <w:rFonts w:ascii="Calibri Light"/>
          <w:b w:val="0"/>
          <w:w w:val="105"/>
          <w:sz w:val="19"/>
        </w:rPr>
        <w:t>in</w:t>
      </w:r>
      <w:r>
        <w:rPr>
          <w:rFonts w:ascii="Calibri Light"/>
          <w:b w:val="0"/>
          <w:spacing w:val="22"/>
          <w:w w:val="105"/>
          <w:sz w:val="19"/>
        </w:rPr>
        <w:t> </w:t>
      </w:r>
      <w:r>
        <w:rPr>
          <w:rFonts w:ascii="Calibri Light"/>
          <w:b w:val="0"/>
          <w:w w:val="105"/>
          <w:sz w:val="19"/>
        </w:rPr>
        <w:t>the</w:t>
      </w:r>
      <w:r>
        <w:rPr>
          <w:rFonts w:ascii="Calibri Light"/>
          <w:b w:val="0"/>
          <w:spacing w:val="22"/>
          <w:w w:val="105"/>
          <w:sz w:val="19"/>
        </w:rPr>
        <w:t> </w:t>
      </w:r>
      <w:r>
        <w:rPr>
          <w:rFonts w:ascii="Calibri Light"/>
          <w:b w:val="0"/>
          <w:w w:val="105"/>
          <w:sz w:val="19"/>
        </w:rPr>
        <w:t>position</w:t>
      </w:r>
      <w:r>
        <w:rPr>
          <w:rFonts w:ascii="Calibri Light"/>
          <w:b w:val="0"/>
          <w:spacing w:val="22"/>
          <w:w w:val="105"/>
          <w:sz w:val="19"/>
        </w:rPr>
        <w:t> </w:t>
      </w:r>
      <w:r>
        <w:rPr>
          <w:rFonts w:ascii="Calibri Light"/>
          <w:b w:val="0"/>
          <w:w w:val="105"/>
          <w:sz w:val="19"/>
        </w:rPr>
        <w:t>description, ideal</w:t>
      </w:r>
      <w:r>
        <w:rPr>
          <w:rFonts w:ascii="Calibri Light"/>
          <w:b w:val="0"/>
          <w:spacing w:val="40"/>
          <w:w w:val="105"/>
          <w:sz w:val="19"/>
        </w:rPr>
        <w:t> </w:t>
      </w:r>
      <w:r>
        <w:rPr>
          <w:rFonts w:ascii="Calibri Light"/>
          <w:b w:val="0"/>
          <w:w w:val="105"/>
          <w:sz w:val="19"/>
        </w:rPr>
        <w:t>candidates</w:t>
      </w:r>
      <w:r>
        <w:rPr>
          <w:rFonts w:ascii="Calibri Light"/>
          <w:b w:val="0"/>
          <w:spacing w:val="40"/>
          <w:w w:val="105"/>
          <w:sz w:val="19"/>
        </w:rPr>
        <w:t> </w:t>
      </w:r>
      <w:r>
        <w:rPr>
          <w:rFonts w:ascii="Calibri Light"/>
          <w:b w:val="0"/>
          <w:w w:val="105"/>
          <w:sz w:val="19"/>
        </w:rPr>
        <w:t>will</w:t>
      </w:r>
      <w:r>
        <w:rPr>
          <w:rFonts w:ascii="Calibri Light"/>
          <w:b w:val="0"/>
          <w:spacing w:val="40"/>
          <w:w w:val="105"/>
          <w:sz w:val="19"/>
        </w:rPr>
        <w:t> </w:t>
      </w:r>
      <w:r>
        <w:rPr>
          <w:rFonts w:ascii="Calibri Light"/>
          <w:b w:val="0"/>
          <w:w w:val="105"/>
          <w:sz w:val="19"/>
        </w:rPr>
        <w:t>display</w:t>
      </w:r>
      <w:r>
        <w:rPr>
          <w:rFonts w:ascii="Calibri Light"/>
          <w:b w:val="0"/>
          <w:spacing w:val="40"/>
          <w:w w:val="105"/>
          <w:sz w:val="19"/>
        </w:rPr>
        <w:t> </w:t>
      </w:r>
      <w:r>
        <w:rPr>
          <w:rFonts w:ascii="Calibri Light"/>
          <w:b w:val="0"/>
          <w:w w:val="105"/>
          <w:sz w:val="19"/>
        </w:rPr>
        <w:t>the</w:t>
      </w:r>
      <w:r>
        <w:rPr>
          <w:rFonts w:ascii="Calibri Light"/>
          <w:b w:val="0"/>
          <w:spacing w:val="40"/>
          <w:w w:val="105"/>
          <w:sz w:val="19"/>
        </w:rPr>
        <w:t> </w:t>
      </w:r>
      <w:r>
        <w:rPr>
          <w:rFonts w:ascii="Calibri Light"/>
          <w:b w:val="0"/>
          <w:w w:val="105"/>
          <w:sz w:val="19"/>
        </w:rPr>
        <w:t>following</w:t>
      </w:r>
      <w:r>
        <w:rPr>
          <w:rFonts w:ascii="Calibri Light"/>
          <w:b w:val="0"/>
          <w:spacing w:val="40"/>
          <w:w w:val="105"/>
          <w:sz w:val="19"/>
        </w:rPr>
        <w:t> </w:t>
      </w:r>
      <w:r>
        <w:rPr>
          <w:rFonts w:ascii="Calibri Light"/>
          <w:b w:val="0"/>
          <w:w w:val="105"/>
          <w:sz w:val="19"/>
        </w:rPr>
        <w:t>professional</w:t>
      </w:r>
      <w:r>
        <w:rPr>
          <w:rFonts w:ascii="Calibri Light"/>
          <w:b w:val="0"/>
          <w:spacing w:val="40"/>
          <w:w w:val="105"/>
          <w:sz w:val="19"/>
        </w:rPr>
        <w:t> </w:t>
      </w:r>
      <w:r>
        <w:rPr>
          <w:rFonts w:ascii="Calibri Light"/>
          <w:b w:val="0"/>
          <w:w w:val="105"/>
          <w:sz w:val="19"/>
        </w:rPr>
        <w:t>and</w:t>
      </w:r>
      <w:r>
        <w:rPr>
          <w:rFonts w:ascii="Calibri Light"/>
          <w:b w:val="0"/>
          <w:spacing w:val="40"/>
          <w:w w:val="105"/>
          <w:sz w:val="19"/>
        </w:rPr>
        <w:t> </w:t>
      </w:r>
      <w:r>
        <w:rPr>
          <w:rFonts w:ascii="Calibri Light"/>
          <w:b w:val="0"/>
          <w:w w:val="105"/>
          <w:sz w:val="19"/>
        </w:rPr>
        <w:t>personal</w:t>
      </w:r>
      <w:r>
        <w:rPr>
          <w:rFonts w:ascii="Calibri Light"/>
          <w:b w:val="0"/>
          <w:spacing w:val="40"/>
          <w:w w:val="105"/>
          <w:sz w:val="19"/>
        </w:rPr>
        <w:t> </w:t>
      </w:r>
      <w:r>
        <w:rPr>
          <w:rFonts w:ascii="Calibri Light"/>
          <w:b w:val="0"/>
          <w:w w:val="105"/>
          <w:sz w:val="19"/>
        </w:rPr>
        <w:t>qualities,</w:t>
      </w:r>
      <w:r>
        <w:rPr>
          <w:rFonts w:ascii="Calibri Light"/>
          <w:b w:val="0"/>
          <w:spacing w:val="40"/>
          <w:w w:val="105"/>
          <w:sz w:val="19"/>
        </w:rPr>
        <w:t> </w:t>
      </w:r>
      <w:r>
        <w:rPr>
          <w:rFonts w:ascii="Calibri Light"/>
          <w:b w:val="0"/>
          <w:w w:val="105"/>
          <w:sz w:val="19"/>
        </w:rPr>
        <w:t>skills,</w:t>
      </w:r>
      <w:r>
        <w:rPr>
          <w:rFonts w:ascii="Calibri Light"/>
          <w:b w:val="0"/>
          <w:spacing w:val="40"/>
          <w:w w:val="105"/>
          <w:sz w:val="19"/>
        </w:rPr>
        <w:t> </w:t>
      </w:r>
      <w:r>
        <w:rPr>
          <w:rFonts w:ascii="Calibri Light"/>
          <w:b w:val="0"/>
          <w:w w:val="105"/>
          <w:sz w:val="19"/>
        </w:rPr>
        <w:t>and</w:t>
      </w:r>
      <w:r>
        <w:rPr>
          <w:rFonts w:ascii="Calibri Light"/>
          <w:b w:val="0"/>
          <w:spacing w:val="40"/>
          <w:w w:val="105"/>
          <w:sz w:val="19"/>
        </w:rPr>
        <w:t> </w:t>
      </w:r>
      <w:r>
        <w:rPr>
          <w:rFonts w:ascii="Calibri Light"/>
          <w:b w:val="0"/>
          <w:w w:val="105"/>
          <w:sz w:val="19"/>
        </w:rPr>
        <w:t>characteristics:</w:t>
      </w:r>
    </w:p>
    <w:p>
      <w:pPr>
        <w:pStyle w:val="Heading2"/>
        <w:spacing w:line="242" w:lineRule="exact" w:before="111"/>
      </w:pPr>
      <w:r>
        <w:rPr>
          <w:color w:val="0038A9"/>
        </w:rPr>
        <w:t>Passion</w:t>
      </w:r>
      <w:r>
        <w:rPr>
          <w:color w:val="0038A9"/>
          <w:spacing w:val="-5"/>
        </w:rPr>
        <w:t> </w:t>
      </w:r>
      <w:r>
        <w:rPr>
          <w:color w:val="0038A9"/>
        </w:rPr>
        <w:t>for</w:t>
      </w:r>
      <w:r>
        <w:rPr>
          <w:color w:val="0038A9"/>
          <w:spacing w:val="-5"/>
        </w:rPr>
        <w:t> </w:t>
      </w:r>
      <w:r>
        <w:rPr>
          <w:color w:val="0038A9"/>
          <w:spacing w:val="-2"/>
        </w:rPr>
        <w:t>Mission</w:t>
      </w:r>
    </w:p>
    <w:p>
      <w:pPr>
        <w:pStyle w:val="BodyText"/>
        <w:ind w:left="880" w:right="799"/>
      </w:pPr>
      <w:r>
        <w:rPr/>
        <w:t>The President will be a dedicated individual with a deep connection to Baker Industries’ mission of helping vulnerable</w:t>
      </w:r>
      <w:r>
        <w:rPr>
          <w:spacing w:val="-3"/>
        </w:rPr>
        <w:t> </w:t>
      </w:r>
      <w:r>
        <w:rPr/>
        <w:t>adults</w:t>
      </w:r>
      <w:r>
        <w:rPr>
          <w:spacing w:val="-3"/>
        </w:rPr>
        <w:t> </w:t>
      </w:r>
      <w:r>
        <w:rPr/>
        <w:t>successfully</w:t>
      </w:r>
      <w:r>
        <w:rPr>
          <w:spacing w:val="-3"/>
        </w:rPr>
        <w:t> </w:t>
      </w:r>
      <w:r>
        <w:rPr/>
        <w:t>reenter</w:t>
      </w:r>
      <w:r>
        <w:rPr>
          <w:spacing w:val="-3"/>
        </w:rPr>
        <w:t> </w:t>
      </w:r>
      <w:r>
        <w:rPr/>
        <w:t>the</w:t>
      </w:r>
      <w:r>
        <w:rPr>
          <w:spacing w:val="-3"/>
        </w:rPr>
        <w:t> </w:t>
      </w:r>
      <w:r>
        <w:rPr/>
        <w:t>workplace</w:t>
      </w:r>
      <w:r>
        <w:rPr>
          <w:spacing w:val="-3"/>
        </w:rPr>
        <w:t> </w:t>
      </w:r>
      <w:r>
        <w:rPr/>
        <w:t>and</w:t>
      </w:r>
      <w:r>
        <w:rPr>
          <w:spacing w:val="-3"/>
        </w:rPr>
        <w:t> </w:t>
      </w:r>
      <w:r>
        <w:rPr/>
        <w:t>earn</w:t>
      </w:r>
      <w:r>
        <w:rPr>
          <w:spacing w:val="-3"/>
        </w:rPr>
        <w:t> </w:t>
      </w:r>
      <w:r>
        <w:rPr/>
        <w:t>a</w:t>
      </w:r>
      <w:r>
        <w:rPr>
          <w:spacing w:val="-3"/>
        </w:rPr>
        <w:t> </w:t>
      </w:r>
      <w:r>
        <w:rPr/>
        <w:t>wage.</w:t>
      </w:r>
      <w:r>
        <w:rPr>
          <w:spacing w:val="40"/>
        </w:rPr>
        <w:t> </w:t>
      </w:r>
      <w:r>
        <w:rPr/>
        <w:t>Through</w:t>
      </w:r>
      <w:r>
        <w:rPr>
          <w:spacing w:val="-3"/>
        </w:rPr>
        <w:t> </w:t>
      </w:r>
      <w:r>
        <w:rPr/>
        <w:t>the</w:t>
      </w:r>
      <w:r>
        <w:rPr>
          <w:spacing w:val="-3"/>
        </w:rPr>
        <w:t> </w:t>
      </w:r>
      <w:r>
        <w:rPr/>
        <w:t>lens</w:t>
      </w:r>
      <w:r>
        <w:rPr>
          <w:spacing w:val="-3"/>
        </w:rPr>
        <w:t> </w:t>
      </w:r>
      <w:r>
        <w:rPr/>
        <w:t>of</w:t>
      </w:r>
      <w:r>
        <w:rPr>
          <w:spacing w:val="-4"/>
        </w:rPr>
        <w:t> </w:t>
      </w:r>
      <w:r>
        <w:rPr/>
        <w:t>trauma-informed</w:t>
      </w:r>
      <w:r>
        <w:rPr>
          <w:spacing w:val="-3"/>
        </w:rPr>
        <w:t> </w:t>
      </w:r>
      <w:r>
        <w:rPr/>
        <w:t>work, the President will provide program leadership to ensure effective training and development for all program participants.</w:t>
      </w:r>
      <w:r>
        <w:rPr>
          <w:spacing w:val="40"/>
        </w:rPr>
        <w:t> </w:t>
      </w:r>
      <w:r>
        <w:rPr/>
        <w:t>Additionally, the President will be the driving force behind the collective success of the organization and foster a culture of empathy where individuals can show up as their best selves.</w:t>
      </w:r>
    </w:p>
    <w:p>
      <w:pPr>
        <w:pStyle w:val="Heading2"/>
        <w:spacing w:before="174"/>
      </w:pPr>
      <w:r>
        <w:rPr>
          <w:color w:val="0038A9"/>
        </w:rPr>
        <w:t>Strategic</w:t>
      </w:r>
      <w:r>
        <w:rPr>
          <w:color w:val="0038A9"/>
          <w:spacing w:val="-9"/>
        </w:rPr>
        <w:t> </w:t>
      </w:r>
      <w:r>
        <w:rPr>
          <w:color w:val="0038A9"/>
          <w:spacing w:val="-2"/>
        </w:rPr>
        <w:t>Leadership</w:t>
      </w:r>
    </w:p>
    <w:p>
      <w:pPr>
        <w:pStyle w:val="BodyText"/>
        <w:ind w:left="880" w:right="799"/>
      </w:pPr>
      <w:r>
        <w:rPr/>
        <w:t>This individual will be a strategic and visionary leader experienced in steering organizational change, able to conceptualize a compelling vision, craft strategic approaches, and execute effectively.</w:t>
      </w:r>
      <w:r>
        <w:rPr>
          <w:spacing w:val="40"/>
        </w:rPr>
        <w:t> </w:t>
      </w:r>
      <w:r>
        <w:rPr/>
        <w:t>The President will work in partnership</w:t>
      </w:r>
      <w:r>
        <w:rPr>
          <w:spacing w:val="-2"/>
        </w:rPr>
        <w:t> </w:t>
      </w:r>
      <w:r>
        <w:rPr/>
        <w:t>with</w:t>
      </w:r>
      <w:r>
        <w:rPr>
          <w:spacing w:val="-2"/>
        </w:rPr>
        <w:t> </w:t>
      </w:r>
      <w:r>
        <w:rPr/>
        <w:t>staff,</w:t>
      </w:r>
      <w:r>
        <w:rPr>
          <w:spacing w:val="-2"/>
        </w:rPr>
        <w:t> </w:t>
      </w:r>
      <w:r>
        <w:rPr/>
        <w:t>Board,</w:t>
      </w:r>
      <w:r>
        <w:rPr>
          <w:spacing w:val="-2"/>
        </w:rPr>
        <w:t> </w:t>
      </w:r>
      <w:r>
        <w:rPr/>
        <w:t>and</w:t>
      </w:r>
      <w:r>
        <w:rPr>
          <w:spacing w:val="-2"/>
        </w:rPr>
        <w:t> </w:t>
      </w:r>
      <w:r>
        <w:rPr/>
        <w:t>community</w:t>
      </w:r>
      <w:r>
        <w:rPr>
          <w:spacing w:val="-2"/>
        </w:rPr>
        <w:t> </w:t>
      </w:r>
      <w:r>
        <w:rPr/>
        <w:t>to</w:t>
      </w:r>
      <w:r>
        <w:rPr>
          <w:spacing w:val="-2"/>
        </w:rPr>
        <w:t> </w:t>
      </w:r>
      <w:r>
        <w:rPr/>
        <w:t>create</w:t>
      </w:r>
      <w:r>
        <w:rPr>
          <w:spacing w:val="-2"/>
        </w:rPr>
        <w:t> </w:t>
      </w:r>
      <w:r>
        <w:rPr/>
        <w:t>a</w:t>
      </w:r>
      <w:r>
        <w:rPr>
          <w:spacing w:val="-2"/>
        </w:rPr>
        <w:t> </w:t>
      </w:r>
      <w:r>
        <w:rPr/>
        <w:t>clear</w:t>
      </w:r>
      <w:r>
        <w:rPr>
          <w:spacing w:val="-2"/>
        </w:rPr>
        <w:t> </w:t>
      </w:r>
      <w:r>
        <w:rPr/>
        <w:t>pathway</w:t>
      </w:r>
      <w:r>
        <w:rPr>
          <w:spacing w:val="-2"/>
        </w:rPr>
        <w:t> </w:t>
      </w:r>
      <w:r>
        <w:rPr/>
        <w:t>for</w:t>
      </w:r>
      <w:r>
        <w:rPr>
          <w:spacing w:val="-2"/>
        </w:rPr>
        <w:t> </w:t>
      </w:r>
      <w:r>
        <w:rPr/>
        <w:t>Baker</w:t>
      </w:r>
      <w:r>
        <w:rPr>
          <w:spacing w:val="-2"/>
        </w:rPr>
        <w:t> </w:t>
      </w:r>
      <w:r>
        <w:rPr/>
        <w:t>Industries</w:t>
      </w:r>
      <w:r>
        <w:rPr>
          <w:spacing w:val="-2"/>
        </w:rPr>
        <w:t> </w:t>
      </w:r>
      <w:r>
        <w:rPr/>
        <w:t>to</w:t>
      </w:r>
      <w:r>
        <w:rPr>
          <w:spacing w:val="-2"/>
        </w:rPr>
        <w:t> </w:t>
      </w:r>
      <w:r>
        <w:rPr/>
        <w:t>continue</w:t>
      </w:r>
      <w:r>
        <w:rPr>
          <w:spacing w:val="-2"/>
        </w:rPr>
        <w:t> </w:t>
      </w:r>
      <w:r>
        <w:rPr/>
        <w:t>to</w:t>
      </w:r>
      <w:r>
        <w:rPr>
          <w:spacing w:val="-2"/>
        </w:rPr>
        <w:t> </w:t>
      </w:r>
      <w:r>
        <w:rPr/>
        <w:t>fulfill</w:t>
      </w:r>
      <w:r>
        <w:rPr>
          <w:spacing w:val="-2"/>
        </w:rPr>
        <w:t> </w:t>
      </w:r>
      <w:r>
        <w:rPr/>
        <w:t>its mission while also thinking about the different ways to grow and scale impact for the people and communities it serves.</w:t>
      </w:r>
      <w:r>
        <w:rPr>
          <w:spacing w:val="40"/>
        </w:rPr>
        <w:t> </w:t>
      </w:r>
      <w:r>
        <w:rPr/>
        <w:t>Additionally, the President will lead a diverse team of professionals and front-line workers.</w:t>
      </w:r>
    </w:p>
    <w:p>
      <w:pPr>
        <w:spacing w:after="0"/>
        <w:sectPr>
          <w:pgSz w:w="12240" w:h="15840"/>
          <w:pgMar w:header="0" w:footer="703" w:top="0" w:bottom="900" w:left="560" w:right="620"/>
        </w:sectPr>
      </w:pPr>
    </w:p>
    <w:p>
      <w:pPr>
        <w:pStyle w:val="BodyText"/>
      </w:pPr>
      <w:r>
        <w:rPr/>
        <w:drawing>
          <wp:anchor distT="0" distB="0" distL="0" distR="0" allowOverlap="1" layoutInCell="1" locked="0" behindDoc="0" simplePos="0" relativeHeight="15733248">
            <wp:simplePos x="0" y="0"/>
            <wp:positionH relativeFrom="page">
              <wp:posOffset>838835</wp:posOffset>
            </wp:positionH>
            <wp:positionV relativeFrom="page">
              <wp:posOffset>9453258</wp:posOffset>
            </wp:positionV>
            <wp:extent cx="1596993" cy="300989"/>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9" cstate="print"/>
                    <a:stretch>
                      <a:fillRect/>
                    </a:stretch>
                  </pic:blipFill>
                  <pic:spPr>
                    <a:xfrm>
                      <a:off x="0" y="0"/>
                      <a:ext cx="1596993" cy="300989"/>
                    </a:xfrm>
                    <a:prstGeom prst="rect">
                      <a:avLst/>
                    </a:prstGeom>
                  </pic:spPr>
                </pic:pic>
              </a:graphicData>
            </a:graphic>
          </wp:anchor>
        </w:drawing>
      </w:r>
      <w:r>
        <w:rPr/>
        <mc:AlternateContent>
          <mc:Choice Requires="wps">
            <w:drawing>
              <wp:anchor distT="0" distB="0" distL="0" distR="0" allowOverlap="1" layoutInCell="1" locked="0" behindDoc="0" simplePos="0" relativeHeight="15733760">
                <wp:simplePos x="0" y="0"/>
                <wp:positionH relativeFrom="page">
                  <wp:posOffset>22225</wp:posOffset>
                </wp:positionH>
                <wp:positionV relativeFrom="page">
                  <wp:posOffset>0</wp:posOffset>
                </wp:positionV>
                <wp:extent cx="447675" cy="1005840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447675" cy="10058400"/>
                        </a:xfrm>
                        <a:custGeom>
                          <a:avLst/>
                          <a:gdLst/>
                          <a:ahLst/>
                          <a:cxnLst/>
                          <a:rect l="l" t="t" r="r" b="b"/>
                          <a:pathLst>
                            <a:path w="447675" h="10058400">
                              <a:moveTo>
                                <a:pt x="0" y="0"/>
                              </a:moveTo>
                              <a:lnTo>
                                <a:pt x="447675" y="0"/>
                              </a:lnTo>
                              <a:lnTo>
                                <a:pt x="447675" y="10058400"/>
                              </a:lnTo>
                              <a:lnTo>
                                <a:pt x="0" y="10058400"/>
                              </a:lnTo>
                              <a:lnTo>
                                <a:pt x="0" y="0"/>
                              </a:lnTo>
                              <a:close/>
                            </a:path>
                          </a:pathLst>
                        </a:custGeom>
                        <a:solidFill>
                          <a:srgbClr val="0038A9"/>
                        </a:solidFill>
                      </wps:spPr>
                      <wps:bodyPr wrap="square" lIns="0" tIns="0" rIns="0" bIns="0" rtlCol="0">
                        <a:prstTxWarp prst="textNoShape">
                          <a:avLst/>
                        </a:prstTxWarp>
                        <a:noAutofit/>
                      </wps:bodyPr>
                    </wps:wsp>
                  </a:graphicData>
                </a:graphic>
              </wp:anchor>
            </w:drawing>
          </mc:Choice>
          <mc:Fallback>
            <w:pict>
              <v:rect style="position:absolute;margin-left:1.750038pt;margin-top:.0pt;width:35.250002pt;height:792.0pt;mso-position-horizontal-relative:page;mso-position-vertical-relative:page;z-index:15733760" id="docshape6" filled="true" fillcolor="#0038a9" stroked="false">
                <v:fill type="solid"/>
                <w10:wrap type="none"/>
              </v:rect>
            </w:pict>
          </mc:Fallback>
        </mc:AlternateContent>
      </w:r>
    </w:p>
    <w:p>
      <w:pPr>
        <w:pStyle w:val="BodyText"/>
      </w:pPr>
    </w:p>
    <w:p>
      <w:pPr>
        <w:pStyle w:val="BodyText"/>
        <w:spacing w:before="10"/>
        <w:rPr>
          <w:sz w:val="12"/>
        </w:rPr>
      </w:pPr>
    </w:p>
    <w:p>
      <w:pPr>
        <w:pStyle w:val="BodyText"/>
        <w:ind w:left="8555"/>
      </w:pPr>
      <w:r>
        <w:rPr/>
        <w:drawing>
          <wp:inline distT="0" distB="0" distL="0" distR="0">
            <wp:extent cx="1248441" cy="640079"/>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6" cstate="print"/>
                    <a:stretch>
                      <a:fillRect/>
                    </a:stretch>
                  </pic:blipFill>
                  <pic:spPr>
                    <a:xfrm>
                      <a:off x="0" y="0"/>
                      <a:ext cx="1248441" cy="640079"/>
                    </a:xfrm>
                    <a:prstGeom prst="rect">
                      <a:avLst/>
                    </a:prstGeom>
                  </pic:spPr>
                </pic:pic>
              </a:graphicData>
            </a:graphic>
          </wp:inline>
        </w:drawing>
      </w:r>
      <w:r>
        <w:rPr/>
      </w:r>
    </w:p>
    <w:p>
      <w:pPr>
        <w:pStyle w:val="BodyText"/>
      </w:pPr>
    </w:p>
    <w:p>
      <w:pPr>
        <w:pStyle w:val="BodyText"/>
        <w:spacing w:before="11"/>
        <w:rPr>
          <w:sz w:val="16"/>
        </w:rPr>
      </w:pPr>
      <w:r>
        <w:rPr/>
        <w:drawing>
          <wp:anchor distT="0" distB="0" distL="0" distR="0" allowOverlap="1" layoutInCell="1" locked="0" behindDoc="1" simplePos="0" relativeHeight="487591424">
            <wp:simplePos x="0" y="0"/>
            <wp:positionH relativeFrom="page">
              <wp:posOffset>826771</wp:posOffset>
            </wp:positionH>
            <wp:positionV relativeFrom="paragraph">
              <wp:posOffset>146594</wp:posOffset>
            </wp:positionV>
            <wp:extent cx="2838544" cy="1501902"/>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4" cstate="print"/>
                    <a:stretch>
                      <a:fillRect/>
                    </a:stretch>
                  </pic:blipFill>
                  <pic:spPr>
                    <a:xfrm>
                      <a:off x="0" y="0"/>
                      <a:ext cx="2838544" cy="1501902"/>
                    </a:xfrm>
                    <a:prstGeom prst="rect">
                      <a:avLst/>
                    </a:prstGeom>
                  </pic:spPr>
                </pic:pic>
              </a:graphicData>
            </a:graphic>
          </wp:anchor>
        </w:drawing>
      </w:r>
      <w:r>
        <w:rPr/>
        <w:drawing>
          <wp:anchor distT="0" distB="0" distL="0" distR="0" allowOverlap="1" layoutInCell="1" locked="0" behindDoc="1" simplePos="0" relativeHeight="487591936">
            <wp:simplePos x="0" y="0"/>
            <wp:positionH relativeFrom="page">
              <wp:posOffset>3856353</wp:posOffset>
            </wp:positionH>
            <wp:positionV relativeFrom="paragraph">
              <wp:posOffset>154851</wp:posOffset>
            </wp:positionV>
            <wp:extent cx="2862306" cy="1514475"/>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5" cstate="print"/>
                    <a:stretch>
                      <a:fillRect/>
                    </a:stretch>
                  </pic:blipFill>
                  <pic:spPr>
                    <a:xfrm>
                      <a:off x="0" y="0"/>
                      <a:ext cx="2862306" cy="1514475"/>
                    </a:xfrm>
                    <a:prstGeom prst="rect">
                      <a:avLst/>
                    </a:prstGeom>
                  </pic:spPr>
                </pic:pic>
              </a:graphicData>
            </a:graphic>
          </wp:anchor>
        </w:drawing>
      </w:r>
    </w:p>
    <w:p>
      <w:pPr>
        <w:pStyle w:val="BodyText"/>
        <w:spacing w:before="6"/>
        <w:rPr>
          <w:sz w:val="11"/>
        </w:rPr>
      </w:pPr>
    </w:p>
    <w:p>
      <w:pPr>
        <w:pStyle w:val="Heading2"/>
        <w:spacing w:line="242" w:lineRule="exact" w:before="101"/>
      </w:pPr>
      <w:r>
        <w:rPr>
          <w:color w:val="0038A9"/>
        </w:rPr>
        <w:t>Operations</w:t>
      </w:r>
      <w:r>
        <w:rPr>
          <w:color w:val="0038A9"/>
          <w:spacing w:val="-7"/>
        </w:rPr>
        <w:t> </w:t>
      </w:r>
      <w:r>
        <w:rPr>
          <w:color w:val="0038A9"/>
        </w:rPr>
        <w:t>and</w:t>
      </w:r>
      <w:r>
        <w:rPr>
          <w:color w:val="0038A9"/>
          <w:spacing w:val="-7"/>
        </w:rPr>
        <w:t> </w:t>
      </w:r>
      <w:r>
        <w:rPr>
          <w:color w:val="0038A9"/>
        </w:rPr>
        <w:t>Business</w:t>
      </w:r>
      <w:r>
        <w:rPr>
          <w:color w:val="0038A9"/>
          <w:spacing w:val="-7"/>
        </w:rPr>
        <w:t> </w:t>
      </w:r>
      <w:r>
        <w:rPr>
          <w:color w:val="0038A9"/>
          <w:spacing w:val="-2"/>
        </w:rPr>
        <w:t>Acumen</w:t>
      </w:r>
    </w:p>
    <w:p>
      <w:pPr>
        <w:pStyle w:val="BodyText"/>
        <w:ind w:left="880" w:right="869"/>
      </w:pPr>
      <w:r>
        <w:rPr/>
        <w:t>Operating with a keen understanding of organizational dynamics, the candidate will also provide operational leadership, ensuring the safety, effectiveness, and efficiency of Baker Industries' core processes. The selected individual</w:t>
      </w:r>
      <w:r>
        <w:rPr>
          <w:spacing w:val="-3"/>
        </w:rPr>
        <w:t> </w:t>
      </w:r>
      <w:r>
        <w:rPr/>
        <w:t>will</w:t>
      </w:r>
      <w:r>
        <w:rPr>
          <w:spacing w:val="-3"/>
        </w:rPr>
        <w:t> </w:t>
      </w:r>
      <w:r>
        <w:rPr/>
        <w:t>be</w:t>
      </w:r>
      <w:r>
        <w:rPr>
          <w:spacing w:val="-3"/>
        </w:rPr>
        <w:t> </w:t>
      </w:r>
      <w:r>
        <w:rPr/>
        <w:t>inherently</w:t>
      </w:r>
      <w:r>
        <w:rPr>
          <w:spacing w:val="-3"/>
        </w:rPr>
        <w:t> </w:t>
      </w:r>
      <w:r>
        <w:rPr/>
        <w:t>accountable</w:t>
      </w:r>
      <w:r>
        <w:rPr>
          <w:spacing w:val="-3"/>
        </w:rPr>
        <w:t> </w:t>
      </w:r>
      <w:r>
        <w:rPr/>
        <w:t>for</w:t>
      </w:r>
      <w:r>
        <w:rPr>
          <w:spacing w:val="-3"/>
        </w:rPr>
        <w:t> </w:t>
      </w:r>
      <w:r>
        <w:rPr/>
        <w:t>the</w:t>
      </w:r>
      <w:r>
        <w:rPr>
          <w:spacing w:val="-3"/>
        </w:rPr>
        <w:t> </w:t>
      </w:r>
      <w:r>
        <w:rPr/>
        <w:t>overall</w:t>
      </w:r>
      <w:r>
        <w:rPr>
          <w:spacing w:val="-3"/>
        </w:rPr>
        <w:t> </w:t>
      </w:r>
      <w:r>
        <w:rPr/>
        <w:t>success</w:t>
      </w:r>
      <w:r>
        <w:rPr>
          <w:spacing w:val="-3"/>
        </w:rPr>
        <w:t> </w:t>
      </w:r>
      <w:r>
        <w:rPr/>
        <w:t>of</w:t>
      </w:r>
      <w:r>
        <w:rPr>
          <w:spacing w:val="-3"/>
        </w:rPr>
        <w:t> </w:t>
      </w:r>
      <w:r>
        <w:rPr/>
        <w:t>the</w:t>
      </w:r>
      <w:r>
        <w:rPr>
          <w:spacing w:val="-3"/>
        </w:rPr>
        <w:t> </w:t>
      </w:r>
      <w:r>
        <w:rPr/>
        <w:t>enterprise,</w:t>
      </w:r>
      <w:r>
        <w:rPr>
          <w:spacing w:val="-3"/>
        </w:rPr>
        <w:t> </w:t>
      </w:r>
      <w:r>
        <w:rPr/>
        <w:t>making</w:t>
      </w:r>
      <w:r>
        <w:rPr>
          <w:spacing w:val="-3"/>
        </w:rPr>
        <w:t> </w:t>
      </w:r>
      <w:r>
        <w:rPr/>
        <w:t>executive</w:t>
      </w:r>
      <w:r>
        <w:rPr>
          <w:spacing w:val="-3"/>
        </w:rPr>
        <w:t> </w:t>
      </w:r>
      <w:r>
        <w:rPr/>
        <w:t>decisions,</w:t>
      </w:r>
      <w:r>
        <w:rPr>
          <w:spacing w:val="-3"/>
        </w:rPr>
        <w:t> </w:t>
      </w:r>
      <w:r>
        <w:rPr/>
        <w:t>and ensuring financial fidelity.</w:t>
      </w:r>
      <w:r>
        <w:rPr>
          <w:spacing w:val="40"/>
        </w:rPr>
        <w:t> </w:t>
      </w:r>
      <w:r>
        <w:rPr/>
        <w:t>Including finance, operations, and administrative tasks, the President will be leading both a business enterprise responsible for service delivery and an understanding of nonprofit best practices.</w:t>
      </w:r>
    </w:p>
    <w:p>
      <w:pPr>
        <w:pStyle w:val="BodyText"/>
        <w:spacing w:before="2"/>
      </w:pPr>
    </w:p>
    <w:p>
      <w:pPr>
        <w:pStyle w:val="Heading2"/>
      </w:pPr>
      <w:r>
        <w:rPr>
          <w:color w:val="0038A9"/>
        </w:rPr>
        <w:t>Brand</w:t>
      </w:r>
      <w:r>
        <w:rPr>
          <w:color w:val="0038A9"/>
          <w:spacing w:val="-9"/>
        </w:rPr>
        <w:t> </w:t>
      </w:r>
      <w:r>
        <w:rPr>
          <w:color w:val="0038A9"/>
        </w:rPr>
        <w:t>Ambassador</w:t>
      </w:r>
      <w:r>
        <w:rPr>
          <w:color w:val="0038A9"/>
          <w:spacing w:val="-9"/>
        </w:rPr>
        <w:t> </w:t>
      </w:r>
      <w:r>
        <w:rPr>
          <w:color w:val="0038A9"/>
        </w:rPr>
        <w:t>and</w:t>
      </w:r>
      <w:r>
        <w:rPr>
          <w:color w:val="0038A9"/>
          <w:spacing w:val="-9"/>
        </w:rPr>
        <w:t> </w:t>
      </w:r>
      <w:r>
        <w:rPr>
          <w:color w:val="0038A9"/>
        </w:rPr>
        <w:t>Relationship</w:t>
      </w:r>
      <w:r>
        <w:rPr>
          <w:color w:val="0038A9"/>
          <w:spacing w:val="-9"/>
        </w:rPr>
        <w:t> </w:t>
      </w:r>
      <w:r>
        <w:rPr>
          <w:color w:val="0038A9"/>
          <w:spacing w:val="-2"/>
        </w:rPr>
        <w:t>Builder</w:t>
      </w:r>
    </w:p>
    <w:p>
      <w:pPr>
        <w:pStyle w:val="BodyText"/>
        <w:spacing w:before="1"/>
        <w:ind w:left="880" w:right="799"/>
      </w:pPr>
      <w:r>
        <w:rPr/>
        <w:t>As the external-facing brand ambassador for Baker Industries, the President will be responsible for developing and maintaining</w:t>
      </w:r>
      <w:r>
        <w:rPr>
          <w:spacing w:val="-3"/>
        </w:rPr>
        <w:t> </w:t>
      </w:r>
      <w:r>
        <w:rPr/>
        <w:t>effective</w:t>
      </w:r>
      <w:r>
        <w:rPr>
          <w:spacing w:val="-3"/>
        </w:rPr>
        <w:t> </w:t>
      </w:r>
      <w:r>
        <w:rPr/>
        <w:t>relationships</w:t>
      </w:r>
      <w:r>
        <w:rPr>
          <w:spacing w:val="-3"/>
        </w:rPr>
        <w:t> </w:t>
      </w:r>
      <w:r>
        <w:rPr/>
        <w:t>with</w:t>
      </w:r>
      <w:r>
        <w:rPr>
          <w:spacing w:val="-3"/>
        </w:rPr>
        <w:t> </w:t>
      </w:r>
      <w:r>
        <w:rPr/>
        <w:t>a</w:t>
      </w:r>
      <w:r>
        <w:rPr>
          <w:spacing w:val="-3"/>
        </w:rPr>
        <w:t> </w:t>
      </w:r>
      <w:r>
        <w:rPr/>
        <w:t>diverse</w:t>
      </w:r>
      <w:r>
        <w:rPr>
          <w:spacing w:val="-3"/>
        </w:rPr>
        <w:t> </w:t>
      </w:r>
      <w:r>
        <w:rPr/>
        <w:t>group</w:t>
      </w:r>
      <w:r>
        <w:rPr>
          <w:spacing w:val="-3"/>
        </w:rPr>
        <w:t> </w:t>
      </w:r>
      <w:r>
        <w:rPr/>
        <w:t>of</w:t>
      </w:r>
      <w:r>
        <w:rPr>
          <w:spacing w:val="-3"/>
        </w:rPr>
        <w:t> </w:t>
      </w:r>
      <w:r>
        <w:rPr/>
        <w:t>constituents</w:t>
      </w:r>
      <w:r>
        <w:rPr>
          <w:spacing w:val="-3"/>
        </w:rPr>
        <w:t> </w:t>
      </w:r>
      <w:r>
        <w:rPr/>
        <w:t>including</w:t>
      </w:r>
      <w:r>
        <w:rPr>
          <w:spacing w:val="-3"/>
        </w:rPr>
        <w:t> </w:t>
      </w:r>
      <w:r>
        <w:rPr/>
        <w:t>program</w:t>
      </w:r>
      <w:r>
        <w:rPr>
          <w:spacing w:val="-4"/>
        </w:rPr>
        <w:t> </w:t>
      </w:r>
      <w:r>
        <w:rPr/>
        <w:t>participants,</w:t>
      </w:r>
      <w:r>
        <w:rPr>
          <w:spacing w:val="-3"/>
        </w:rPr>
        <w:t> </w:t>
      </w:r>
      <w:r>
        <w:rPr/>
        <w:t>staff,</w:t>
      </w:r>
      <w:r>
        <w:rPr>
          <w:spacing w:val="-3"/>
        </w:rPr>
        <w:t> </w:t>
      </w:r>
      <w:r>
        <w:rPr/>
        <w:t>Board Members, community partners, donors and customers.</w:t>
      </w:r>
      <w:r>
        <w:rPr>
          <w:spacing w:val="40"/>
        </w:rPr>
        <w:t> </w:t>
      </w:r>
      <w:r>
        <w:rPr/>
        <w:t>With a dynamic and engaging style, the President will be able to convey Baker’s mission and goals to garner support for the organization.</w:t>
      </w:r>
      <w:r>
        <w:rPr>
          <w:spacing w:val="40"/>
        </w:rPr>
        <w:t> </w:t>
      </w:r>
      <w:r>
        <w:rPr/>
        <w:t>Additionally, the President will be responsible for revenue generation, both identifying new revenue sources, as well as building on current supporters.</w:t>
      </w:r>
      <w:r>
        <w:rPr>
          <w:spacing w:val="40"/>
        </w:rPr>
        <w:t> </w:t>
      </w:r>
      <w:r>
        <w:rPr/>
        <w:t>With an ability to build and nurture effective partnerships, the President will be a genuine, empathic,</w:t>
      </w:r>
    </w:p>
    <w:p>
      <w:pPr>
        <w:pStyle w:val="BodyText"/>
        <w:spacing w:before="37"/>
        <w:ind w:left="880"/>
      </w:pPr>
      <w:r>
        <w:rPr/>
        <w:t>and</w:t>
      </w:r>
      <w:r>
        <w:rPr>
          <w:spacing w:val="-9"/>
        </w:rPr>
        <w:t> </w:t>
      </w:r>
      <w:r>
        <w:rPr/>
        <w:t>compassionate</w:t>
      </w:r>
      <w:r>
        <w:rPr>
          <w:spacing w:val="-8"/>
        </w:rPr>
        <w:t> </w:t>
      </w:r>
      <w:r>
        <w:rPr>
          <w:spacing w:val="-2"/>
        </w:rPr>
        <w:t>leader.</w:t>
      </w:r>
    </w:p>
    <w:p>
      <w:pPr>
        <w:pStyle w:val="BodyText"/>
        <w:spacing w:before="11"/>
      </w:pPr>
    </w:p>
    <w:p>
      <w:pPr>
        <w:pStyle w:val="Heading2"/>
        <w:spacing w:line="244" w:lineRule="exact"/>
      </w:pPr>
      <w:r>
        <w:rPr>
          <w:color w:val="0038A9"/>
        </w:rPr>
        <w:t>In</w:t>
      </w:r>
      <w:r>
        <w:rPr>
          <w:color w:val="0038A9"/>
          <w:spacing w:val="-7"/>
        </w:rPr>
        <w:t> </w:t>
      </w:r>
      <w:r>
        <w:rPr>
          <w:color w:val="0038A9"/>
        </w:rPr>
        <w:t>addition,</w:t>
      </w:r>
      <w:r>
        <w:rPr>
          <w:color w:val="0038A9"/>
          <w:spacing w:val="-7"/>
        </w:rPr>
        <w:t> </w:t>
      </w:r>
      <w:r>
        <w:rPr>
          <w:color w:val="0038A9"/>
        </w:rPr>
        <w:t>strong</w:t>
      </w:r>
      <w:r>
        <w:rPr>
          <w:color w:val="0038A9"/>
          <w:spacing w:val="-7"/>
        </w:rPr>
        <w:t> </w:t>
      </w:r>
      <w:r>
        <w:rPr>
          <w:color w:val="0038A9"/>
        </w:rPr>
        <w:t>candidates</w:t>
      </w:r>
      <w:r>
        <w:rPr>
          <w:color w:val="0038A9"/>
          <w:spacing w:val="-6"/>
        </w:rPr>
        <w:t> </w:t>
      </w:r>
      <w:r>
        <w:rPr>
          <w:color w:val="0038A9"/>
          <w:spacing w:val="-2"/>
        </w:rPr>
        <w:t>will:</w:t>
      </w:r>
    </w:p>
    <w:p>
      <w:pPr>
        <w:pStyle w:val="ListParagraph"/>
        <w:numPr>
          <w:ilvl w:val="0"/>
          <w:numId w:val="1"/>
        </w:numPr>
        <w:tabs>
          <w:tab w:pos="1599" w:val="left" w:leader="none"/>
        </w:tabs>
        <w:spacing w:line="254" w:lineRule="exact" w:before="0" w:after="0"/>
        <w:ind w:left="1599" w:right="0" w:hanging="359"/>
        <w:jc w:val="left"/>
        <w:rPr>
          <w:sz w:val="20"/>
        </w:rPr>
      </w:pPr>
      <w:r>
        <w:rPr>
          <w:sz w:val="20"/>
        </w:rPr>
        <w:t>Foster</w:t>
      </w:r>
      <w:r>
        <w:rPr>
          <w:spacing w:val="-7"/>
          <w:sz w:val="20"/>
        </w:rPr>
        <w:t> </w:t>
      </w:r>
      <w:r>
        <w:rPr>
          <w:sz w:val="20"/>
        </w:rPr>
        <w:t>a</w:t>
      </w:r>
      <w:r>
        <w:rPr>
          <w:spacing w:val="-5"/>
          <w:sz w:val="20"/>
        </w:rPr>
        <w:t> </w:t>
      </w:r>
      <w:r>
        <w:rPr>
          <w:sz w:val="20"/>
        </w:rPr>
        <w:t>culture</w:t>
      </w:r>
      <w:r>
        <w:rPr>
          <w:spacing w:val="-4"/>
          <w:sz w:val="20"/>
        </w:rPr>
        <w:t> </w:t>
      </w:r>
      <w:r>
        <w:rPr>
          <w:sz w:val="20"/>
        </w:rPr>
        <w:t>rooted</w:t>
      </w:r>
      <w:r>
        <w:rPr>
          <w:spacing w:val="-5"/>
          <w:sz w:val="20"/>
        </w:rPr>
        <w:t> </w:t>
      </w:r>
      <w:r>
        <w:rPr>
          <w:sz w:val="20"/>
        </w:rPr>
        <w:t>in</w:t>
      </w:r>
      <w:r>
        <w:rPr>
          <w:spacing w:val="-4"/>
          <w:sz w:val="20"/>
        </w:rPr>
        <w:t> </w:t>
      </w:r>
      <w:r>
        <w:rPr>
          <w:sz w:val="20"/>
        </w:rPr>
        <w:t>respect</w:t>
      </w:r>
      <w:r>
        <w:rPr>
          <w:spacing w:val="-5"/>
          <w:sz w:val="20"/>
        </w:rPr>
        <w:t> </w:t>
      </w:r>
      <w:r>
        <w:rPr>
          <w:sz w:val="20"/>
        </w:rPr>
        <w:t>and</w:t>
      </w:r>
      <w:r>
        <w:rPr>
          <w:spacing w:val="-4"/>
          <w:sz w:val="20"/>
        </w:rPr>
        <w:t> </w:t>
      </w:r>
      <w:r>
        <w:rPr>
          <w:sz w:val="20"/>
        </w:rPr>
        <w:t>trusted</w:t>
      </w:r>
      <w:r>
        <w:rPr>
          <w:spacing w:val="-5"/>
          <w:sz w:val="20"/>
        </w:rPr>
        <w:t> </w:t>
      </w:r>
      <w:r>
        <w:rPr>
          <w:sz w:val="20"/>
        </w:rPr>
        <w:t>by</w:t>
      </w:r>
      <w:r>
        <w:rPr>
          <w:spacing w:val="-4"/>
          <w:sz w:val="20"/>
        </w:rPr>
        <w:t> all.</w:t>
      </w:r>
    </w:p>
    <w:p>
      <w:pPr>
        <w:pStyle w:val="ListParagraph"/>
        <w:numPr>
          <w:ilvl w:val="0"/>
          <w:numId w:val="1"/>
        </w:numPr>
        <w:tabs>
          <w:tab w:pos="1599" w:val="left" w:leader="none"/>
        </w:tabs>
        <w:spacing w:line="254" w:lineRule="exact" w:before="0" w:after="0"/>
        <w:ind w:left="1599" w:right="0" w:hanging="359"/>
        <w:jc w:val="left"/>
        <w:rPr>
          <w:sz w:val="20"/>
        </w:rPr>
      </w:pPr>
      <w:r>
        <w:rPr>
          <w:sz w:val="20"/>
        </w:rPr>
        <w:t>Ensure</w:t>
      </w:r>
      <w:r>
        <w:rPr>
          <w:spacing w:val="-7"/>
          <w:sz w:val="20"/>
        </w:rPr>
        <w:t> </w:t>
      </w:r>
      <w:r>
        <w:rPr>
          <w:sz w:val="20"/>
        </w:rPr>
        <w:t>the</w:t>
      </w:r>
      <w:r>
        <w:rPr>
          <w:spacing w:val="-5"/>
          <w:sz w:val="20"/>
        </w:rPr>
        <w:t> </w:t>
      </w:r>
      <w:r>
        <w:rPr>
          <w:sz w:val="20"/>
        </w:rPr>
        <w:t>integrity</w:t>
      </w:r>
      <w:r>
        <w:rPr>
          <w:spacing w:val="-5"/>
          <w:sz w:val="20"/>
        </w:rPr>
        <w:t> </w:t>
      </w:r>
      <w:r>
        <w:rPr>
          <w:sz w:val="20"/>
        </w:rPr>
        <w:t>of</w:t>
      </w:r>
      <w:r>
        <w:rPr>
          <w:spacing w:val="-5"/>
          <w:sz w:val="20"/>
        </w:rPr>
        <w:t> </w:t>
      </w:r>
      <w:r>
        <w:rPr>
          <w:sz w:val="20"/>
        </w:rPr>
        <w:t>Baker</w:t>
      </w:r>
      <w:r>
        <w:rPr>
          <w:spacing w:val="-5"/>
          <w:sz w:val="20"/>
        </w:rPr>
        <w:t> </w:t>
      </w:r>
      <w:r>
        <w:rPr>
          <w:sz w:val="20"/>
        </w:rPr>
        <w:t>Industries</w:t>
      </w:r>
      <w:r>
        <w:rPr>
          <w:spacing w:val="-5"/>
          <w:sz w:val="20"/>
        </w:rPr>
        <w:t> </w:t>
      </w:r>
      <w:r>
        <w:rPr>
          <w:sz w:val="20"/>
        </w:rPr>
        <w:t>in</w:t>
      </w:r>
      <w:r>
        <w:rPr>
          <w:spacing w:val="-5"/>
          <w:sz w:val="20"/>
        </w:rPr>
        <w:t> </w:t>
      </w:r>
      <w:r>
        <w:rPr>
          <w:sz w:val="20"/>
        </w:rPr>
        <w:t>all</w:t>
      </w:r>
      <w:r>
        <w:rPr>
          <w:spacing w:val="-5"/>
          <w:sz w:val="20"/>
        </w:rPr>
        <w:t> </w:t>
      </w:r>
      <w:r>
        <w:rPr>
          <w:spacing w:val="-2"/>
          <w:sz w:val="20"/>
        </w:rPr>
        <w:t>practices.</w:t>
      </w:r>
    </w:p>
    <w:p>
      <w:pPr>
        <w:pStyle w:val="ListParagraph"/>
        <w:numPr>
          <w:ilvl w:val="0"/>
          <w:numId w:val="1"/>
        </w:numPr>
        <w:tabs>
          <w:tab w:pos="1600" w:val="left" w:leader="none"/>
        </w:tabs>
        <w:spacing w:line="240" w:lineRule="auto" w:before="0" w:after="0"/>
        <w:ind w:left="1600" w:right="1449" w:hanging="360"/>
        <w:jc w:val="left"/>
        <w:rPr>
          <w:sz w:val="20"/>
        </w:rPr>
      </w:pPr>
      <w:r>
        <w:rPr>
          <w:sz w:val="20"/>
        </w:rPr>
        <w:t>Provide</w:t>
      </w:r>
      <w:r>
        <w:rPr>
          <w:spacing w:val="-3"/>
          <w:sz w:val="20"/>
        </w:rPr>
        <w:t> </w:t>
      </w:r>
      <w:r>
        <w:rPr>
          <w:sz w:val="20"/>
        </w:rPr>
        <w:t>transparent</w:t>
      </w:r>
      <w:r>
        <w:rPr>
          <w:spacing w:val="-3"/>
          <w:sz w:val="20"/>
        </w:rPr>
        <w:t> </w:t>
      </w:r>
      <w:r>
        <w:rPr>
          <w:sz w:val="20"/>
        </w:rPr>
        <w:t>and</w:t>
      </w:r>
      <w:r>
        <w:rPr>
          <w:spacing w:val="-3"/>
          <w:sz w:val="20"/>
        </w:rPr>
        <w:t> </w:t>
      </w:r>
      <w:r>
        <w:rPr>
          <w:sz w:val="20"/>
        </w:rPr>
        <w:t>regular</w:t>
      </w:r>
      <w:r>
        <w:rPr>
          <w:spacing w:val="-3"/>
          <w:sz w:val="20"/>
        </w:rPr>
        <w:t> </w:t>
      </w:r>
      <w:r>
        <w:rPr>
          <w:sz w:val="20"/>
        </w:rPr>
        <w:t>reporting</w:t>
      </w:r>
      <w:r>
        <w:rPr>
          <w:spacing w:val="-3"/>
          <w:sz w:val="20"/>
        </w:rPr>
        <w:t> </w:t>
      </w:r>
      <w:r>
        <w:rPr>
          <w:sz w:val="20"/>
        </w:rPr>
        <w:t>to</w:t>
      </w:r>
      <w:r>
        <w:rPr>
          <w:spacing w:val="-3"/>
          <w:sz w:val="20"/>
        </w:rPr>
        <w:t> </w:t>
      </w:r>
      <w:r>
        <w:rPr>
          <w:sz w:val="20"/>
        </w:rPr>
        <w:t>the</w:t>
      </w:r>
      <w:r>
        <w:rPr>
          <w:spacing w:val="-3"/>
          <w:sz w:val="20"/>
        </w:rPr>
        <w:t> </w:t>
      </w:r>
      <w:r>
        <w:rPr>
          <w:sz w:val="20"/>
        </w:rPr>
        <w:t>Board</w:t>
      </w:r>
      <w:r>
        <w:rPr>
          <w:spacing w:val="-3"/>
          <w:sz w:val="20"/>
        </w:rPr>
        <w:t> </w:t>
      </w:r>
      <w:r>
        <w:rPr>
          <w:sz w:val="20"/>
        </w:rPr>
        <w:t>of</w:t>
      </w:r>
      <w:r>
        <w:rPr>
          <w:spacing w:val="-3"/>
          <w:sz w:val="20"/>
        </w:rPr>
        <w:t> </w:t>
      </w:r>
      <w:r>
        <w:rPr>
          <w:sz w:val="20"/>
        </w:rPr>
        <w:t>Directors,</w:t>
      </w:r>
      <w:r>
        <w:rPr>
          <w:spacing w:val="-3"/>
          <w:sz w:val="20"/>
        </w:rPr>
        <w:t> </w:t>
      </w:r>
      <w:r>
        <w:rPr>
          <w:sz w:val="20"/>
        </w:rPr>
        <w:t>auditors,</w:t>
      </w:r>
      <w:r>
        <w:rPr>
          <w:spacing w:val="-3"/>
          <w:sz w:val="20"/>
        </w:rPr>
        <w:t> </w:t>
      </w:r>
      <w:r>
        <w:rPr>
          <w:sz w:val="20"/>
        </w:rPr>
        <w:t>regulators</w:t>
      </w:r>
      <w:r>
        <w:rPr>
          <w:spacing w:val="-3"/>
          <w:sz w:val="20"/>
        </w:rPr>
        <w:t> </w:t>
      </w:r>
      <w:r>
        <w:rPr>
          <w:sz w:val="20"/>
        </w:rPr>
        <w:t>and</w:t>
      </w:r>
      <w:r>
        <w:rPr>
          <w:spacing w:val="-3"/>
          <w:sz w:val="20"/>
        </w:rPr>
        <w:t> </w:t>
      </w:r>
      <w:r>
        <w:rPr>
          <w:sz w:val="20"/>
        </w:rPr>
        <w:t>other organizations as required.</w:t>
      </w:r>
    </w:p>
    <w:p>
      <w:pPr>
        <w:pStyle w:val="ListParagraph"/>
        <w:numPr>
          <w:ilvl w:val="0"/>
          <w:numId w:val="1"/>
        </w:numPr>
        <w:tabs>
          <w:tab w:pos="1600" w:val="left" w:leader="none"/>
        </w:tabs>
        <w:spacing w:line="240" w:lineRule="auto" w:before="0" w:after="0"/>
        <w:ind w:left="1600" w:right="1850" w:hanging="360"/>
        <w:jc w:val="left"/>
        <w:rPr>
          <w:sz w:val="20"/>
        </w:rPr>
      </w:pPr>
      <w:r>
        <w:rPr>
          <w:sz w:val="20"/>
        </w:rPr>
        <w:t>Represent Baker Industries in the community, seeking value-based collaborations with other organizations</w:t>
      </w:r>
      <w:r>
        <w:rPr>
          <w:spacing w:val="-4"/>
          <w:sz w:val="20"/>
        </w:rPr>
        <w:t> </w:t>
      </w:r>
      <w:r>
        <w:rPr>
          <w:sz w:val="20"/>
        </w:rPr>
        <w:t>in</w:t>
      </w:r>
      <w:r>
        <w:rPr>
          <w:spacing w:val="-4"/>
          <w:sz w:val="20"/>
        </w:rPr>
        <w:t> </w:t>
      </w:r>
      <w:r>
        <w:rPr>
          <w:sz w:val="20"/>
        </w:rPr>
        <w:t>the</w:t>
      </w:r>
      <w:r>
        <w:rPr>
          <w:spacing w:val="-4"/>
          <w:sz w:val="20"/>
        </w:rPr>
        <w:t> </w:t>
      </w:r>
      <w:r>
        <w:rPr>
          <w:sz w:val="20"/>
        </w:rPr>
        <w:t>for-profit,</w:t>
      </w:r>
      <w:r>
        <w:rPr>
          <w:spacing w:val="-4"/>
          <w:sz w:val="20"/>
        </w:rPr>
        <w:t> </w:t>
      </w:r>
      <w:r>
        <w:rPr>
          <w:sz w:val="20"/>
        </w:rPr>
        <w:t>non-profit</w:t>
      </w:r>
      <w:r>
        <w:rPr>
          <w:spacing w:val="-4"/>
          <w:sz w:val="20"/>
        </w:rPr>
        <w:t> </w:t>
      </w:r>
      <w:r>
        <w:rPr>
          <w:sz w:val="20"/>
        </w:rPr>
        <w:t>and</w:t>
      </w:r>
      <w:r>
        <w:rPr>
          <w:spacing w:val="-4"/>
          <w:sz w:val="20"/>
        </w:rPr>
        <w:t> </w:t>
      </w:r>
      <w:r>
        <w:rPr>
          <w:sz w:val="20"/>
        </w:rPr>
        <w:t>government</w:t>
      </w:r>
      <w:r>
        <w:rPr>
          <w:spacing w:val="-4"/>
          <w:sz w:val="20"/>
        </w:rPr>
        <w:t> </w:t>
      </w:r>
      <w:r>
        <w:rPr>
          <w:sz w:val="20"/>
        </w:rPr>
        <w:t>sectors</w:t>
      </w:r>
      <w:r>
        <w:rPr>
          <w:spacing w:val="-4"/>
          <w:sz w:val="20"/>
        </w:rPr>
        <w:t> </w:t>
      </w:r>
      <w:r>
        <w:rPr>
          <w:sz w:val="20"/>
        </w:rPr>
        <w:t>that</w:t>
      </w:r>
      <w:r>
        <w:rPr>
          <w:spacing w:val="-4"/>
          <w:sz w:val="20"/>
        </w:rPr>
        <w:t> </w:t>
      </w:r>
      <w:r>
        <w:rPr>
          <w:sz w:val="20"/>
        </w:rPr>
        <w:t>align</w:t>
      </w:r>
      <w:r>
        <w:rPr>
          <w:spacing w:val="-4"/>
          <w:sz w:val="20"/>
        </w:rPr>
        <w:t> </w:t>
      </w:r>
      <w:r>
        <w:rPr>
          <w:sz w:val="20"/>
        </w:rPr>
        <w:t>with</w:t>
      </w:r>
      <w:r>
        <w:rPr>
          <w:spacing w:val="-4"/>
          <w:sz w:val="20"/>
        </w:rPr>
        <w:t> </w:t>
      </w:r>
      <w:r>
        <w:rPr>
          <w:sz w:val="20"/>
        </w:rPr>
        <w:t>our</w:t>
      </w:r>
      <w:r>
        <w:rPr>
          <w:spacing w:val="-4"/>
          <w:sz w:val="20"/>
        </w:rPr>
        <w:t> </w:t>
      </w:r>
      <w:r>
        <w:rPr>
          <w:sz w:val="20"/>
        </w:rPr>
        <w:t>mission.</w:t>
      </w:r>
    </w:p>
    <w:p>
      <w:pPr>
        <w:pStyle w:val="ListParagraph"/>
        <w:numPr>
          <w:ilvl w:val="0"/>
          <w:numId w:val="1"/>
        </w:numPr>
        <w:tabs>
          <w:tab w:pos="1600" w:val="left" w:leader="none"/>
        </w:tabs>
        <w:spacing w:line="240" w:lineRule="auto" w:before="1" w:after="0"/>
        <w:ind w:left="1600" w:right="909" w:hanging="360"/>
        <w:jc w:val="left"/>
        <w:rPr>
          <w:sz w:val="20"/>
        </w:rPr>
      </w:pPr>
      <w:r>
        <w:rPr>
          <w:sz w:val="20"/>
        </w:rPr>
        <w:t>Bring</w:t>
      </w:r>
      <w:r>
        <w:rPr>
          <w:spacing w:val="-3"/>
          <w:sz w:val="20"/>
        </w:rPr>
        <w:t> </w:t>
      </w:r>
      <w:r>
        <w:rPr>
          <w:sz w:val="20"/>
        </w:rPr>
        <w:t>fundraising</w:t>
      </w:r>
      <w:r>
        <w:rPr>
          <w:spacing w:val="-3"/>
          <w:sz w:val="20"/>
        </w:rPr>
        <w:t> </w:t>
      </w:r>
      <w:r>
        <w:rPr>
          <w:sz w:val="20"/>
        </w:rPr>
        <w:t>experience</w:t>
      </w:r>
      <w:r>
        <w:rPr>
          <w:spacing w:val="-3"/>
          <w:sz w:val="20"/>
        </w:rPr>
        <w:t> </w:t>
      </w:r>
      <w:r>
        <w:rPr>
          <w:sz w:val="20"/>
        </w:rPr>
        <w:t>through</w:t>
      </w:r>
      <w:r>
        <w:rPr>
          <w:spacing w:val="-3"/>
          <w:sz w:val="20"/>
        </w:rPr>
        <w:t> </w:t>
      </w:r>
      <w:r>
        <w:rPr>
          <w:sz w:val="20"/>
        </w:rPr>
        <w:t>grants,</w:t>
      </w:r>
      <w:r>
        <w:rPr>
          <w:spacing w:val="-3"/>
          <w:sz w:val="20"/>
        </w:rPr>
        <w:t> </w:t>
      </w:r>
      <w:r>
        <w:rPr>
          <w:sz w:val="20"/>
        </w:rPr>
        <w:t>campaigns</w:t>
      </w:r>
      <w:r>
        <w:rPr>
          <w:spacing w:val="-3"/>
          <w:sz w:val="20"/>
        </w:rPr>
        <w:t> </w:t>
      </w:r>
      <w:r>
        <w:rPr>
          <w:sz w:val="20"/>
        </w:rPr>
        <w:t>and</w:t>
      </w:r>
      <w:r>
        <w:rPr>
          <w:spacing w:val="-3"/>
          <w:sz w:val="20"/>
        </w:rPr>
        <w:t> </w:t>
      </w:r>
      <w:r>
        <w:rPr>
          <w:sz w:val="20"/>
        </w:rPr>
        <w:t>events</w:t>
      </w:r>
      <w:r>
        <w:rPr>
          <w:spacing w:val="-3"/>
          <w:sz w:val="20"/>
        </w:rPr>
        <w:t> </w:t>
      </w:r>
      <w:r>
        <w:rPr>
          <w:sz w:val="20"/>
        </w:rPr>
        <w:t>that</w:t>
      </w:r>
      <w:r>
        <w:rPr>
          <w:spacing w:val="-3"/>
          <w:sz w:val="20"/>
        </w:rPr>
        <w:t> </w:t>
      </w:r>
      <w:r>
        <w:rPr>
          <w:sz w:val="20"/>
        </w:rPr>
        <w:t>build</w:t>
      </w:r>
      <w:r>
        <w:rPr>
          <w:spacing w:val="-3"/>
          <w:sz w:val="20"/>
        </w:rPr>
        <w:t> </w:t>
      </w:r>
      <w:r>
        <w:rPr>
          <w:sz w:val="20"/>
        </w:rPr>
        <w:t>sustainable</w:t>
      </w:r>
      <w:r>
        <w:rPr>
          <w:spacing w:val="-3"/>
          <w:sz w:val="20"/>
        </w:rPr>
        <w:t> </w:t>
      </w:r>
      <w:r>
        <w:rPr>
          <w:sz w:val="20"/>
        </w:rPr>
        <w:t>support</w:t>
      </w:r>
      <w:r>
        <w:rPr>
          <w:spacing w:val="-3"/>
          <w:sz w:val="20"/>
        </w:rPr>
        <w:t> </w:t>
      </w:r>
      <w:r>
        <w:rPr>
          <w:sz w:val="20"/>
        </w:rPr>
        <w:t>for</w:t>
      </w:r>
      <w:r>
        <w:rPr>
          <w:spacing w:val="-3"/>
          <w:sz w:val="20"/>
        </w:rPr>
        <w:t> </w:t>
      </w:r>
      <w:r>
        <w:rPr>
          <w:sz w:val="20"/>
        </w:rPr>
        <w:t>the </w:t>
      </w:r>
      <w:r>
        <w:rPr>
          <w:spacing w:val="-2"/>
          <w:sz w:val="20"/>
        </w:rPr>
        <w:t>mission.</w:t>
      </w:r>
    </w:p>
    <w:p>
      <w:pPr>
        <w:pStyle w:val="BodyText"/>
        <w:spacing w:before="7"/>
        <w:rPr>
          <w:sz w:val="25"/>
        </w:rPr>
      </w:pPr>
    </w:p>
    <w:p>
      <w:pPr>
        <w:pStyle w:val="Heading1"/>
      </w:pPr>
      <w:r>
        <w:rPr>
          <w:color w:val="0038A9"/>
          <w:w w:val="85"/>
        </w:rPr>
        <w:t>Compensation</w:t>
      </w:r>
      <w:r>
        <w:rPr>
          <w:color w:val="0038A9"/>
          <w:spacing w:val="-10"/>
        </w:rPr>
        <w:t> </w:t>
      </w:r>
      <w:r>
        <w:rPr>
          <w:color w:val="0038A9"/>
          <w:w w:val="85"/>
        </w:rPr>
        <w:t>&amp;</w:t>
      </w:r>
      <w:r>
        <w:rPr>
          <w:color w:val="0038A9"/>
          <w:spacing w:val="-10"/>
        </w:rPr>
        <w:t> </w:t>
      </w:r>
      <w:r>
        <w:rPr>
          <w:color w:val="0038A9"/>
          <w:spacing w:val="-2"/>
          <w:w w:val="85"/>
        </w:rPr>
        <w:t>Benefits</w:t>
      </w:r>
    </w:p>
    <w:p>
      <w:pPr>
        <w:pStyle w:val="BodyText"/>
        <w:spacing w:before="137"/>
        <w:ind w:left="880" w:right="869"/>
      </w:pPr>
      <w:r>
        <w:rPr/>
        <w:t>Salary</w:t>
      </w:r>
      <w:r>
        <w:rPr>
          <w:spacing w:val="-3"/>
        </w:rPr>
        <w:t> </w:t>
      </w:r>
      <w:r>
        <w:rPr/>
        <w:t>for</w:t>
      </w:r>
      <w:r>
        <w:rPr>
          <w:spacing w:val="-3"/>
        </w:rPr>
        <w:t> </w:t>
      </w:r>
      <w:r>
        <w:rPr/>
        <w:t>the</w:t>
      </w:r>
      <w:r>
        <w:rPr>
          <w:spacing w:val="-3"/>
        </w:rPr>
        <w:t> </w:t>
      </w:r>
      <w:r>
        <w:rPr/>
        <w:t>role</w:t>
      </w:r>
      <w:r>
        <w:rPr>
          <w:spacing w:val="-3"/>
        </w:rPr>
        <w:t> </w:t>
      </w:r>
      <w:r>
        <w:rPr/>
        <w:t>is</w:t>
      </w:r>
      <w:r>
        <w:rPr>
          <w:spacing w:val="-3"/>
        </w:rPr>
        <w:t> </w:t>
      </w:r>
      <w:r>
        <w:rPr/>
        <w:t>anticipated</w:t>
      </w:r>
      <w:r>
        <w:rPr>
          <w:spacing w:val="-3"/>
        </w:rPr>
        <w:t> </w:t>
      </w:r>
      <w:r>
        <w:rPr/>
        <w:t>to</w:t>
      </w:r>
      <w:r>
        <w:rPr>
          <w:spacing w:val="-3"/>
        </w:rPr>
        <w:t> </w:t>
      </w:r>
      <w:r>
        <w:rPr/>
        <w:t>range</w:t>
      </w:r>
      <w:r>
        <w:rPr>
          <w:spacing w:val="-3"/>
        </w:rPr>
        <w:t> </w:t>
      </w:r>
      <w:r>
        <w:rPr/>
        <w:t>from</w:t>
      </w:r>
      <w:r>
        <w:rPr>
          <w:spacing w:val="-4"/>
        </w:rPr>
        <w:t> </w:t>
      </w:r>
      <w:r>
        <w:rPr/>
        <w:t>$110,000</w:t>
      </w:r>
      <w:r>
        <w:rPr>
          <w:spacing w:val="-3"/>
        </w:rPr>
        <w:t> </w:t>
      </w:r>
      <w:r>
        <w:rPr/>
        <w:t>-</w:t>
      </w:r>
      <w:r>
        <w:rPr>
          <w:spacing w:val="-3"/>
        </w:rPr>
        <w:t> </w:t>
      </w:r>
      <w:r>
        <w:rPr/>
        <w:t>$130,000</w:t>
      </w:r>
      <w:r>
        <w:rPr>
          <w:spacing w:val="-3"/>
        </w:rPr>
        <w:t> </w:t>
      </w:r>
      <w:r>
        <w:rPr/>
        <w:t>commensurate</w:t>
      </w:r>
      <w:r>
        <w:rPr>
          <w:spacing w:val="-3"/>
        </w:rPr>
        <w:t> </w:t>
      </w:r>
      <w:r>
        <w:rPr/>
        <w:t>with</w:t>
      </w:r>
      <w:r>
        <w:rPr>
          <w:spacing w:val="-3"/>
        </w:rPr>
        <w:t> </w:t>
      </w:r>
      <w:r>
        <w:rPr/>
        <w:t>experience</w:t>
      </w:r>
      <w:r>
        <w:rPr>
          <w:spacing w:val="-3"/>
        </w:rPr>
        <w:t> </w:t>
      </w:r>
      <w:r>
        <w:rPr/>
        <w:t>with</w:t>
      </w:r>
      <w:r>
        <w:rPr>
          <w:spacing w:val="-3"/>
        </w:rPr>
        <w:t> </w:t>
      </w:r>
      <w:r>
        <w:rPr/>
        <w:t>a</w:t>
      </w:r>
      <w:r>
        <w:rPr>
          <w:spacing w:val="-3"/>
        </w:rPr>
        <w:t> </w:t>
      </w:r>
      <w:r>
        <w:rPr/>
        <w:t>bonus opportunity.</w:t>
      </w:r>
      <w:r>
        <w:rPr>
          <w:spacing w:val="40"/>
        </w:rPr>
        <w:t> </w:t>
      </w:r>
      <w:r>
        <w:rPr/>
        <w:t>Baker Industries offers benefits - vacation, health and retirement.</w:t>
      </w:r>
      <w:r>
        <w:rPr>
          <w:spacing w:val="40"/>
        </w:rPr>
        <w:t> </w:t>
      </w:r>
      <w:r>
        <w:rPr/>
        <w:t>Baker is open to hearing from candidates who might be outside of this range to remain competitive with the market.</w:t>
      </w:r>
    </w:p>
    <w:p>
      <w:pPr>
        <w:pStyle w:val="BodyText"/>
        <w:spacing w:before="8"/>
        <w:rPr>
          <w:sz w:val="25"/>
        </w:rPr>
      </w:pPr>
    </w:p>
    <w:p>
      <w:pPr>
        <w:pStyle w:val="Heading1"/>
      </w:pPr>
      <w:r>
        <w:rPr>
          <w:color w:val="0038A9"/>
          <w:spacing w:val="-2"/>
          <w:w w:val="95"/>
        </w:rPr>
        <w:t>Contact</w:t>
      </w:r>
    </w:p>
    <w:p>
      <w:pPr>
        <w:pStyle w:val="BodyText"/>
        <w:spacing w:before="136"/>
        <w:ind w:left="880" w:right="869"/>
      </w:pPr>
      <w:r>
        <w:rPr/>
        <w:t>Koya Partners l Diversified Search Group has been exclusively retained for this engagement, which is being led by Alicia</w:t>
      </w:r>
      <w:r>
        <w:rPr>
          <w:spacing w:val="-3"/>
        </w:rPr>
        <w:t> </w:t>
      </w:r>
      <w:r>
        <w:rPr/>
        <w:t>Salerno</w:t>
      </w:r>
      <w:r>
        <w:rPr>
          <w:spacing w:val="-3"/>
        </w:rPr>
        <w:t> </w:t>
      </w:r>
      <w:r>
        <w:rPr/>
        <w:t>and</w:t>
      </w:r>
      <w:r>
        <w:rPr>
          <w:spacing w:val="-3"/>
        </w:rPr>
        <w:t> </w:t>
      </w:r>
      <w:r>
        <w:rPr/>
        <w:t>Tatyana</w:t>
      </w:r>
      <w:r>
        <w:rPr>
          <w:spacing w:val="-3"/>
        </w:rPr>
        <w:t> </w:t>
      </w:r>
      <w:r>
        <w:rPr/>
        <w:t>James.</w:t>
      </w:r>
      <w:r>
        <w:rPr>
          <w:spacing w:val="-3"/>
        </w:rPr>
        <w:t> </w:t>
      </w:r>
      <w:r>
        <w:rPr/>
        <w:t>Submit</w:t>
      </w:r>
      <w:r>
        <w:rPr>
          <w:spacing w:val="-3"/>
        </w:rPr>
        <w:t> </w:t>
      </w:r>
      <w:r>
        <w:rPr/>
        <w:t>a</w:t>
      </w:r>
      <w:r>
        <w:rPr>
          <w:spacing w:val="-3"/>
        </w:rPr>
        <w:t> </w:t>
      </w:r>
      <w:r>
        <w:rPr/>
        <w:t>compelling</w:t>
      </w:r>
      <w:r>
        <w:rPr>
          <w:spacing w:val="-3"/>
        </w:rPr>
        <w:t> </w:t>
      </w:r>
      <w:r>
        <w:rPr/>
        <w:t>cover</w:t>
      </w:r>
      <w:r>
        <w:rPr>
          <w:spacing w:val="-3"/>
        </w:rPr>
        <w:t> </w:t>
      </w:r>
      <w:r>
        <w:rPr/>
        <w:t>letter</w:t>
      </w:r>
      <w:r>
        <w:rPr>
          <w:spacing w:val="-3"/>
        </w:rPr>
        <w:t> </w:t>
      </w:r>
      <w:r>
        <w:rPr/>
        <w:t>and</w:t>
      </w:r>
      <w:r>
        <w:rPr>
          <w:spacing w:val="-3"/>
        </w:rPr>
        <w:t> </w:t>
      </w:r>
      <w:r>
        <w:rPr/>
        <w:t>resume</w:t>
      </w:r>
      <w:r>
        <w:rPr>
          <w:spacing w:val="-3"/>
        </w:rPr>
        <w:t> </w:t>
      </w:r>
      <w:r>
        <w:rPr/>
        <w:t>by</w:t>
      </w:r>
      <w:r>
        <w:rPr>
          <w:spacing w:val="-2"/>
        </w:rPr>
        <w:t> </w:t>
      </w:r>
      <w:r>
        <w:rPr>
          <w:color w:val="0038A9"/>
          <w:u w:val="single" w:color="0038A9"/>
        </w:rPr>
        <w:t>filling</w:t>
      </w:r>
      <w:r>
        <w:rPr>
          <w:color w:val="0038A9"/>
          <w:spacing w:val="-3"/>
          <w:u w:val="single" w:color="0038A9"/>
        </w:rPr>
        <w:t> </w:t>
      </w:r>
      <w:r>
        <w:rPr>
          <w:color w:val="0038A9"/>
          <w:u w:val="single" w:color="0038A9"/>
        </w:rPr>
        <w:t>out</w:t>
      </w:r>
      <w:r>
        <w:rPr>
          <w:color w:val="0038A9"/>
          <w:spacing w:val="-3"/>
          <w:u w:val="single" w:color="0038A9"/>
        </w:rPr>
        <w:t> </w:t>
      </w:r>
      <w:r>
        <w:rPr>
          <w:color w:val="0038A9"/>
          <w:u w:val="single" w:color="0038A9"/>
        </w:rPr>
        <w:t>our</w:t>
      </w:r>
      <w:r>
        <w:rPr>
          <w:color w:val="0038A9"/>
          <w:spacing w:val="-3"/>
          <w:u w:val="single" w:color="0038A9"/>
        </w:rPr>
        <w:t> </w:t>
      </w:r>
      <w:r>
        <w:rPr>
          <w:color w:val="0038A9"/>
          <w:u w:val="single" w:color="0038A9"/>
        </w:rPr>
        <w:t>Talent</w:t>
      </w:r>
      <w:r>
        <w:rPr>
          <w:color w:val="0038A9"/>
          <w:spacing w:val="-3"/>
          <w:u w:val="single" w:color="0038A9"/>
        </w:rPr>
        <w:t> </w:t>
      </w:r>
      <w:r>
        <w:rPr>
          <w:color w:val="0038A9"/>
          <w:u w:val="single" w:color="0038A9"/>
        </w:rPr>
        <w:t>Profile</w:t>
      </w:r>
      <w:r>
        <w:rPr/>
        <w:t>.</w:t>
      </w:r>
      <w:r>
        <w:rPr>
          <w:spacing w:val="-3"/>
        </w:rPr>
        <w:t> </w:t>
      </w:r>
      <w:r>
        <w:rPr/>
        <w:t>All inquiries are strictly confidential.</w:t>
      </w:r>
    </w:p>
    <w:p>
      <w:pPr>
        <w:spacing w:after="0"/>
        <w:sectPr>
          <w:pgSz w:w="12240" w:h="15840"/>
          <w:pgMar w:header="0" w:footer="703" w:top="0" w:bottom="900" w:left="560" w:right="620"/>
        </w:sectPr>
      </w:pPr>
    </w:p>
    <w:p>
      <w:pPr>
        <w:pStyle w:val="BodyText"/>
        <w:ind w:left="8555"/>
      </w:pPr>
      <w:r>
        <w:rPr/>
        <w:drawing>
          <wp:anchor distT="0" distB="0" distL="0" distR="0" allowOverlap="1" layoutInCell="1" locked="0" behindDoc="0" simplePos="0" relativeHeight="15734272">
            <wp:simplePos x="0" y="0"/>
            <wp:positionH relativeFrom="page">
              <wp:posOffset>838835</wp:posOffset>
            </wp:positionH>
            <wp:positionV relativeFrom="page">
              <wp:posOffset>9453258</wp:posOffset>
            </wp:positionV>
            <wp:extent cx="1596993" cy="300989"/>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9" cstate="print"/>
                    <a:stretch>
                      <a:fillRect/>
                    </a:stretch>
                  </pic:blipFill>
                  <pic:spPr>
                    <a:xfrm>
                      <a:off x="0" y="0"/>
                      <a:ext cx="1596993" cy="300989"/>
                    </a:xfrm>
                    <a:prstGeom prst="rect">
                      <a:avLst/>
                    </a:prstGeom>
                  </pic:spPr>
                </pic:pic>
              </a:graphicData>
            </a:graphic>
          </wp:anchor>
        </w:drawing>
      </w:r>
      <w:r>
        <w:rPr/>
        <w:drawing>
          <wp:inline distT="0" distB="0" distL="0" distR="0">
            <wp:extent cx="1248441" cy="640079"/>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6" cstate="print"/>
                    <a:stretch>
                      <a:fillRect/>
                    </a:stretch>
                  </pic:blipFill>
                  <pic:spPr>
                    <a:xfrm>
                      <a:off x="0" y="0"/>
                      <a:ext cx="1248441" cy="640079"/>
                    </a:xfrm>
                    <a:prstGeom prst="rect">
                      <a:avLst/>
                    </a:prstGeom>
                  </pic:spPr>
                </pic:pic>
              </a:graphicData>
            </a:graphic>
          </wp:inline>
        </w:drawing>
      </w:r>
      <w:r>
        <w:rPr/>
      </w:r>
    </w:p>
    <w:p>
      <w:pPr>
        <w:pStyle w:val="BodyText"/>
        <w:spacing w:before="8"/>
        <w:rPr>
          <w:sz w:val="13"/>
        </w:rPr>
      </w:pPr>
    </w:p>
    <w:p>
      <w:pPr>
        <w:pStyle w:val="BodyText"/>
        <w:spacing w:before="102"/>
        <w:ind w:left="880" w:right="869"/>
      </w:pPr>
      <w:r>
        <w:rPr/>
        <w:t>Baker</w:t>
      </w:r>
      <w:r>
        <w:rPr>
          <w:spacing w:val="-3"/>
        </w:rPr>
        <w:t> </w:t>
      </w:r>
      <w:r>
        <w:rPr/>
        <w:t>Industries</w:t>
      </w:r>
      <w:r>
        <w:rPr>
          <w:spacing w:val="-3"/>
        </w:rPr>
        <w:t> </w:t>
      </w:r>
      <w:r>
        <w:rPr/>
        <w:t>is</w:t>
      </w:r>
      <w:r>
        <w:rPr>
          <w:spacing w:val="-3"/>
        </w:rPr>
        <w:t> </w:t>
      </w:r>
      <w:r>
        <w:rPr/>
        <w:t>an</w:t>
      </w:r>
      <w:r>
        <w:rPr>
          <w:spacing w:val="-3"/>
        </w:rPr>
        <w:t> </w:t>
      </w:r>
      <w:r>
        <w:rPr/>
        <w:t>equal</w:t>
      </w:r>
      <w:r>
        <w:rPr>
          <w:spacing w:val="-3"/>
        </w:rPr>
        <w:t> </w:t>
      </w:r>
      <w:r>
        <w:rPr/>
        <w:t>opportunity</w:t>
      </w:r>
      <w:r>
        <w:rPr>
          <w:spacing w:val="-3"/>
        </w:rPr>
        <w:t> </w:t>
      </w:r>
      <w:r>
        <w:rPr/>
        <w:t>employer</w:t>
      </w:r>
      <w:r>
        <w:rPr>
          <w:spacing w:val="-3"/>
        </w:rPr>
        <w:t> </w:t>
      </w:r>
      <w:r>
        <w:rPr/>
        <w:t>and</w:t>
      </w:r>
      <w:r>
        <w:rPr>
          <w:spacing w:val="-3"/>
        </w:rPr>
        <w:t> </w:t>
      </w:r>
      <w:r>
        <w:rPr/>
        <w:t>strongly</w:t>
      </w:r>
      <w:r>
        <w:rPr>
          <w:spacing w:val="-3"/>
        </w:rPr>
        <w:t> </w:t>
      </w:r>
      <w:r>
        <w:rPr/>
        <w:t>encourages</w:t>
      </w:r>
      <w:r>
        <w:rPr>
          <w:spacing w:val="-3"/>
        </w:rPr>
        <w:t> </w:t>
      </w:r>
      <w:r>
        <w:rPr/>
        <w:t>applications</w:t>
      </w:r>
      <w:r>
        <w:rPr>
          <w:spacing w:val="-3"/>
        </w:rPr>
        <w:t> </w:t>
      </w:r>
      <w:r>
        <w:rPr/>
        <w:t>from</w:t>
      </w:r>
      <w:r>
        <w:rPr>
          <w:spacing w:val="-4"/>
        </w:rPr>
        <w:t> </w:t>
      </w:r>
      <w:r>
        <w:rPr/>
        <w:t>people</w:t>
      </w:r>
      <w:r>
        <w:rPr>
          <w:spacing w:val="-3"/>
        </w:rPr>
        <w:t> </w:t>
      </w:r>
      <w:r>
        <w:rPr/>
        <w:t>of</w:t>
      </w:r>
      <w:r>
        <w:rPr>
          <w:spacing w:val="-3"/>
        </w:rPr>
        <w:t> </w:t>
      </w:r>
      <w:r>
        <w:rPr/>
        <w:t>color, persons with disabilities, women, and LGBTQ+ applicants.</w:t>
      </w:r>
    </w:p>
    <w:p>
      <w:pPr>
        <w:pStyle w:val="BodyText"/>
        <w:spacing w:before="7"/>
        <w:rPr>
          <w:sz w:val="25"/>
        </w:rPr>
      </w:pPr>
    </w:p>
    <w:p>
      <w:pPr>
        <w:pStyle w:val="Heading1"/>
      </w:pPr>
      <w:r>
        <w:rPr>
          <w:color w:val="0038A9"/>
          <w:w w:val="85"/>
        </w:rPr>
        <w:t>About</w:t>
      </w:r>
      <w:r>
        <w:rPr>
          <w:color w:val="0038A9"/>
          <w:spacing w:val="-4"/>
        </w:rPr>
        <w:t> </w:t>
      </w:r>
      <w:r>
        <w:rPr>
          <w:color w:val="0038A9"/>
          <w:w w:val="85"/>
        </w:rPr>
        <w:t>Koya</w:t>
      </w:r>
      <w:r>
        <w:rPr>
          <w:color w:val="0038A9"/>
          <w:spacing w:val="-4"/>
        </w:rPr>
        <w:t> </w:t>
      </w:r>
      <w:r>
        <w:rPr>
          <w:color w:val="0038A9"/>
          <w:w w:val="85"/>
        </w:rPr>
        <w:t>Partners</w:t>
      </w:r>
      <w:r>
        <w:rPr>
          <w:color w:val="0038A9"/>
          <w:spacing w:val="-4"/>
        </w:rPr>
        <w:t> </w:t>
      </w:r>
      <w:r>
        <w:rPr>
          <w:color w:val="0038A9"/>
          <w:w w:val="85"/>
        </w:rPr>
        <w:t>l</w:t>
      </w:r>
      <w:r>
        <w:rPr>
          <w:color w:val="0038A9"/>
          <w:spacing w:val="-5"/>
        </w:rPr>
        <w:t> </w:t>
      </w:r>
      <w:r>
        <w:rPr>
          <w:color w:val="0038A9"/>
          <w:w w:val="85"/>
        </w:rPr>
        <w:t>Diversified</w:t>
      </w:r>
      <w:r>
        <w:rPr>
          <w:color w:val="0038A9"/>
          <w:spacing w:val="-3"/>
        </w:rPr>
        <w:t> </w:t>
      </w:r>
      <w:r>
        <w:rPr>
          <w:color w:val="0038A9"/>
          <w:w w:val="85"/>
        </w:rPr>
        <w:t>Search</w:t>
      </w:r>
      <w:r>
        <w:rPr>
          <w:color w:val="0038A9"/>
          <w:spacing w:val="-4"/>
        </w:rPr>
        <w:t> </w:t>
      </w:r>
      <w:r>
        <w:rPr>
          <w:color w:val="0038A9"/>
          <w:spacing w:val="-2"/>
          <w:w w:val="85"/>
        </w:rPr>
        <w:t>Group</w:t>
      </w:r>
    </w:p>
    <w:p>
      <w:pPr>
        <w:pStyle w:val="BodyText"/>
        <w:spacing w:before="266"/>
        <w:ind w:left="880" w:right="869"/>
      </w:pPr>
      <w:r>
        <w:rPr/>
        <w:t>Koya Partners, a Diversified Search Group company, is the nation’s premier search firm dedicated to mission- driven leadership. Since its founding in 2004, Koya has had an exclusive focus on mission-driven clients and was founded</w:t>
      </w:r>
      <w:r>
        <w:rPr>
          <w:spacing w:val="-2"/>
        </w:rPr>
        <w:t> </w:t>
      </w:r>
      <w:r>
        <w:rPr/>
        <w:t>on</w:t>
      </w:r>
      <w:r>
        <w:rPr>
          <w:spacing w:val="-2"/>
        </w:rPr>
        <w:t> </w:t>
      </w:r>
      <w:r>
        <w:rPr/>
        <w:t>the</w:t>
      </w:r>
      <w:r>
        <w:rPr>
          <w:spacing w:val="-2"/>
        </w:rPr>
        <w:t> </w:t>
      </w:r>
      <w:r>
        <w:rPr/>
        <w:t>belief</w:t>
      </w:r>
      <w:r>
        <w:rPr>
          <w:spacing w:val="-2"/>
        </w:rPr>
        <w:t> </w:t>
      </w:r>
      <w:r>
        <w:rPr/>
        <w:t>that</w:t>
      </w:r>
      <w:r>
        <w:rPr>
          <w:spacing w:val="-2"/>
        </w:rPr>
        <w:t> </w:t>
      </w:r>
      <w:r>
        <w:rPr/>
        <w:t>the</w:t>
      </w:r>
      <w:r>
        <w:rPr>
          <w:spacing w:val="-2"/>
        </w:rPr>
        <w:t> </w:t>
      </w:r>
      <w:r>
        <w:rPr/>
        <w:t>right</w:t>
      </w:r>
      <w:r>
        <w:rPr>
          <w:spacing w:val="-2"/>
        </w:rPr>
        <w:t> </w:t>
      </w:r>
      <w:r>
        <w:rPr/>
        <w:t>leader</w:t>
      </w:r>
      <w:r>
        <w:rPr>
          <w:spacing w:val="-2"/>
        </w:rPr>
        <w:t> </w:t>
      </w:r>
      <w:r>
        <w:rPr/>
        <w:t>can</w:t>
      </w:r>
      <w:r>
        <w:rPr>
          <w:spacing w:val="-2"/>
        </w:rPr>
        <w:t> </w:t>
      </w:r>
      <w:r>
        <w:rPr/>
        <w:t>transform</w:t>
      </w:r>
      <w:r>
        <w:rPr>
          <w:spacing w:val="-3"/>
        </w:rPr>
        <w:t> </w:t>
      </w:r>
      <w:r>
        <w:rPr/>
        <w:t>an</w:t>
      </w:r>
      <w:r>
        <w:rPr>
          <w:spacing w:val="-2"/>
        </w:rPr>
        <w:t> </w:t>
      </w:r>
      <w:r>
        <w:rPr/>
        <w:t>organization</w:t>
      </w:r>
      <w:r>
        <w:rPr>
          <w:spacing w:val="-2"/>
        </w:rPr>
        <w:t> </w:t>
      </w:r>
      <w:r>
        <w:rPr/>
        <w:t>and</w:t>
      </w:r>
      <w:r>
        <w:rPr>
          <w:spacing w:val="-2"/>
        </w:rPr>
        <w:t> </w:t>
      </w:r>
      <w:r>
        <w:rPr/>
        <w:t>have</w:t>
      </w:r>
      <w:r>
        <w:rPr>
          <w:spacing w:val="-2"/>
        </w:rPr>
        <w:t> </w:t>
      </w:r>
      <w:r>
        <w:rPr/>
        <w:t>a</w:t>
      </w:r>
      <w:r>
        <w:rPr>
          <w:spacing w:val="-2"/>
        </w:rPr>
        <w:t> </w:t>
      </w:r>
      <w:r>
        <w:rPr/>
        <w:t>deep</w:t>
      </w:r>
      <w:r>
        <w:rPr>
          <w:spacing w:val="-2"/>
        </w:rPr>
        <w:t> </w:t>
      </w:r>
      <w:r>
        <w:rPr/>
        <w:t>and</w:t>
      </w:r>
      <w:r>
        <w:rPr>
          <w:spacing w:val="-2"/>
        </w:rPr>
        <w:t> </w:t>
      </w:r>
      <w:r>
        <w:rPr/>
        <w:t>measurable</w:t>
      </w:r>
      <w:r>
        <w:rPr>
          <w:spacing w:val="-2"/>
        </w:rPr>
        <w:t> </w:t>
      </w:r>
      <w:r>
        <w:rPr/>
        <w:t>impact on our world. Koya works with nonprofits &amp; NGOs, responsible businesses, and social enterprises in local communities and around the world.</w:t>
      </w:r>
    </w:p>
    <w:p>
      <w:pPr>
        <w:pStyle w:val="BodyText"/>
        <w:spacing w:before="11"/>
        <w:rPr>
          <w:sz w:val="19"/>
        </w:rPr>
      </w:pPr>
    </w:p>
    <w:p>
      <w:pPr>
        <w:pStyle w:val="BodyText"/>
        <w:spacing w:before="1"/>
        <w:ind w:left="880" w:right="869"/>
      </w:pPr>
      <w:r>
        <w:rPr/>
        <w:t>Diversified Search Group is consistently recognized by Forbes on its top 10 list of “America’s Best Executive Recruiting</w:t>
      </w:r>
      <w:r>
        <w:rPr>
          <w:spacing w:val="-2"/>
        </w:rPr>
        <w:t> </w:t>
      </w:r>
      <w:r>
        <w:rPr/>
        <w:t>Firms”</w:t>
      </w:r>
      <w:r>
        <w:rPr>
          <w:spacing w:val="-2"/>
        </w:rPr>
        <w:t> </w:t>
      </w:r>
      <w:r>
        <w:rPr/>
        <w:t>and</w:t>
      </w:r>
      <w:r>
        <w:rPr>
          <w:spacing w:val="-2"/>
        </w:rPr>
        <w:t> </w:t>
      </w:r>
      <w:r>
        <w:rPr/>
        <w:t>is</w:t>
      </w:r>
      <w:r>
        <w:rPr>
          <w:spacing w:val="-2"/>
        </w:rPr>
        <w:t> </w:t>
      </w:r>
      <w:r>
        <w:rPr/>
        <w:t>an</w:t>
      </w:r>
      <w:r>
        <w:rPr>
          <w:spacing w:val="-2"/>
        </w:rPr>
        <w:t> </w:t>
      </w:r>
      <w:r>
        <w:rPr/>
        <w:t>industry</w:t>
      </w:r>
      <w:r>
        <w:rPr>
          <w:spacing w:val="-2"/>
        </w:rPr>
        <w:t> </w:t>
      </w:r>
      <w:r>
        <w:rPr/>
        <w:t>leader</w:t>
      </w:r>
      <w:r>
        <w:rPr>
          <w:spacing w:val="-2"/>
        </w:rPr>
        <w:t> </w:t>
      </w:r>
      <w:r>
        <w:rPr/>
        <w:t>in</w:t>
      </w:r>
      <w:r>
        <w:rPr>
          <w:spacing w:val="-2"/>
        </w:rPr>
        <w:t> </w:t>
      </w:r>
      <w:r>
        <w:rPr/>
        <w:t>recruiting</w:t>
      </w:r>
      <w:r>
        <w:rPr>
          <w:spacing w:val="-2"/>
        </w:rPr>
        <w:t> </w:t>
      </w:r>
      <w:r>
        <w:rPr/>
        <w:t>transformational</w:t>
      </w:r>
      <w:r>
        <w:rPr>
          <w:spacing w:val="-2"/>
        </w:rPr>
        <w:t> </w:t>
      </w:r>
      <w:r>
        <w:rPr/>
        <w:t>leaders</w:t>
      </w:r>
      <w:r>
        <w:rPr>
          <w:spacing w:val="-2"/>
        </w:rPr>
        <w:t> </w:t>
      </w:r>
      <w:r>
        <w:rPr/>
        <w:t>for</w:t>
      </w:r>
      <w:r>
        <w:rPr>
          <w:spacing w:val="-2"/>
        </w:rPr>
        <w:t> </w:t>
      </w:r>
      <w:r>
        <w:rPr/>
        <w:t>a</w:t>
      </w:r>
      <w:r>
        <w:rPr>
          <w:spacing w:val="-2"/>
        </w:rPr>
        <w:t> </w:t>
      </w:r>
      <w:r>
        <w:rPr/>
        <w:t>changing</w:t>
      </w:r>
      <w:r>
        <w:rPr>
          <w:spacing w:val="-2"/>
        </w:rPr>
        <w:t> </w:t>
      </w:r>
      <w:r>
        <w:rPr/>
        <w:t>world.</w:t>
      </w:r>
      <w:r>
        <w:rPr>
          <w:spacing w:val="-2"/>
        </w:rPr>
        <w:t> </w:t>
      </w:r>
      <w:r>
        <w:rPr/>
        <w:t>The</w:t>
      </w:r>
      <w:r>
        <w:rPr>
          <w:spacing w:val="-2"/>
        </w:rPr>
        <w:t> </w:t>
      </w:r>
      <w:r>
        <w:rPr/>
        <w:t>firm</w:t>
      </w:r>
      <w:r>
        <w:rPr>
          <w:spacing w:val="-3"/>
        </w:rPr>
        <w:t> </w:t>
      </w:r>
      <w:r>
        <w:rPr/>
        <w:t>is deliberately different in its approach, with best-in-class teams who have decades of experience in cultivating inclusive leaders, understanding the dimensions of diversity, and building equitable teams.</w:t>
      </w:r>
    </w:p>
    <w:p>
      <w:pPr>
        <w:pStyle w:val="BodyText"/>
        <w:spacing w:before="3"/>
      </w:pPr>
    </w:p>
    <w:p>
      <w:pPr>
        <w:pStyle w:val="BodyText"/>
        <w:ind w:left="880"/>
      </w:pPr>
      <w:r>
        <w:rPr/>
        <w:t>Learn</w:t>
      </w:r>
      <w:r>
        <w:rPr>
          <w:spacing w:val="-8"/>
        </w:rPr>
        <w:t> </w:t>
      </w:r>
      <w:r>
        <w:rPr/>
        <w:t>more</w:t>
      </w:r>
      <w:r>
        <w:rPr>
          <w:spacing w:val="-5"/>
        </w:rPr>
        <w:t> </w:t>
      </w:r>
      <w:r>
        <w:rPr/>
        <w:t>about</w:t>
      </w:r>
      <w:r>
        <w:rPr>
          <w:spacing w:val="-6"/>
        </w:rPr>
        <w:t> </w:t>
      </w:r>
      <w:r>
        <w:rPr/>
        <w:t>Koya</w:t>
      </w:r>
      <w:r>
        <w:rPr>
          <w:spacing w:val="-5"/>
        </w:rPr>
        <w:t> </w:t>
      </w:r>
      <w:r>
        <w:rPr/>
        <w:t>Partners</w:t>
      </w:r>
      <w:r>
        <w:rPr>
          <w:spacing w:val="-5"/>
        </w:rPr>
        <w:t> </w:t>
      </w:r>
      <w:r>
        <w:rPr/>
        <w:t>l</w:t>
      </w:r>
      <w:r>
        <w:rPr>
          <w:spacing w:val="-6"/>
        </w:rPr>
        <w:t> </w:t>
      </w:r>
      <w:r>
        <w:rPr/>
        <w:t>Diversified</w:t>
      </w:r>
      <w:r>
        <w:rPr>
          <w:spacing w:val="-5"/>
        </w:rPr>
        <w:t> </w:t>
      </w:r>
      <w:r>
        <w:rPr/>
        <w:t>Search</w:t>
      </w:r>
      <w:r>
        <w:rPr>
          <w:spacing w:val="-5"/>
        </w:rPr>
        <w:t> </w:t>
      </w:r>
      <w:r>
        <w:rPr/>
        <w:t>Group</w:t>
      </w:r>
      <w:r>
        <w:rPr>
          <w:spacing w:val="-6"/>
        </w:rPr>
        <w:t> </w:t>
      </w:r>
      <w:r>
        <w:rPr/>
        <w:t>via</w:t>
      </w:r>
      <w:r>
        <w:rPr>
          <w:spacing w:val="-5"/>
        </w:rPr>
        <w:t> </w:t>
      </w:r>
      <w:r>
        <w:rPr/>
        <w:t>the</w:t>
      </w:r>
      <w:r>
        <w:rPr>
          <w:spacing w:val="-6"/>
        </w:rPr>
        <w:t> </w:t>
      </w:r>
      <w:r>
        <w:rPr>
          <w:color w:val="0038A9"/>
          <w:u w:val="single" w:color="0038A9"/>
        </w:rPr>
        <w:t>firm’s</w:t>
      </w:r>
      <w:r>
        <w:rPr>
          <w:color w:val="0038A9"/>
          <w:spacing w:val="-5"/>
          <w:u w:val="single" w:color="0038A9"/>
        </w:rPr>
        <w:t> </w:t>
      </w:r>
      <w:r>
        <w:rPr>
          <w:color w:val="0038A9"/>
          <w:spacing w:val="-2"/>
          <w:u w:val="single" w:color="0038A9"/>
        </w:rPr>
        <w:t>website</w:t>
      </w:r>
      <w:r>
        <w:rPr>
          <w:spacing w:val="-2"/>
        </w:rPr>
        <w:t>.</w:t>
      </w:r>
    </w:p>
    <w:sectPr>
      <w:pgSz w:w="12240" w:h="15840"/>
      <w:pgMar w:header="0" w:footer="703" w:top="640" w:bottom="900" w:left="56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Light">
    <w:altName w:val="Calibri Light"/>
    <w:charset w:val="0"/>
    <w:family w:val="swiss"/>
    <w:pitch w:val="variable"/>
  </w:font>
  <w:font w:name="Calibri">
    <w:altName w:val="Calibri"/>
    <w:charset w:val="0"/>
    <w:family w:val="swiss"/>
    <w:pitch w:val="variable"/>
  </w:font>
  <w:font w:name="Tahoma">
    <w:altName w:val="Tahoma"/>
    <w:charset w:val="0"/>
    <w:family w:val="swiss"/>
    <w:pitch w:val="variable"/>
  </w:font>
  <w:font w:name="Trebuchet MS">
    <w:altName w:val="Trebuchet MS"/>
    <w:charset w:val="0"/>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490560">
              <wp:simplePos x="0" y="0"/>
              <wp:positionH relativeFrom="page">
                <wp:posOffset>6985507</wp:posOffset>
              </wp:positionH>
              <wp:positionV relativeFrom="page">
                <wp:posOffset>9471991</wp:posOffset>
              </wp:positionV>
              <wp:extent cx="225425" cy="24130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25425" cy="241300"/>
                      </a:xfrm>
                      <a:prstGeom prst="rect">
                        <a:avLst/>
                      </a:prstGeom>
                    </wps:spPr>
                    <wps:txbx>
                      <w:txbxContent>
                        <w:p>
                          <w:pPr>
                            <w:spacing w:before="18"/>
                            <w:ind w:left="20" w:right="0" w:firstLine="0"/>
                            <w:jc w:val="left"/>
                            <w:rPr>
                              <w:b/>
                              <w:sz w:val="24"/>
                            </w:rPr>
                          </w:pPr>
                          <w:r>
                            <w:rPr>
                              <w:b/>
                              <w:color w:val="CFA464"/>
                              <w:spacing w:val="-5"/>
                              <w:sz w:val="28"/>
                            </w:rPr>
                            <w:t>|</w:t>
                          </w:r>
                          <w:r>
                            <w:rPr>
                              <w:b/>
                              <w:color w:val="0038A9"/>
                              <w:spacing w:val="-5"/>
                              <w:sz w:val="24"/>
                            </w:rPr>
                            <w:fldChar w:fldCharType="begin"/>
                          </w:r>
                          <w:r>
                            <w:rPr>
                              <w:b/>
                              <w:color w:val="0038A9"/>
                              <w:spacing w:val="-5"/>
                              <w:sz w:val="24"/>
                            </w:rPr>
                            <w:instrText> PAGE </w:instrText>
                          </w:r>
                          <w:r>
                            <w:rPr>
                              <w:b/>
                              <w:color w:val="0038A9"/>
                              <w:spacing w:val="-5"/>
                              <w:sz w:val="24"/>
                            </w:rPr>
                            <w:fldChar w:fldCharType="separate"/>
                          </w:r>
                          <w:r>
                            <w:rPr>
                              <w:b/>
                              <w:color w:val="0038A9"/>
                              <w:spacing w:val="-5"/>
                              <w:sz w:val="24"/>
                            </w:rPr>
                            <w:t>3</w:t>
                          </w:r>
                          <w:r>
                            <w:rPr>
                              <w:b/>
                              <w:color w:val="0038A9"/>
                              <w:spacing w:val="-5"/>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0.039978pt;margin-top:745.826111pt;width:17.75pt;height:19pt;mso-position-horizontal-relative:page;mso-position-vertical-relative:page;z-index:-15825920" type="#_x0000_t202" id="docshape4" filled="false" stroked="false">
              <v:textbox inset="0,0,0,0">
                <w:txbxContent>
                  <w:p>
                    <w:pPr>
                      <w:spacing w:before="18"/>
                      <w:ind w:left="20" w:right="0" w:firstLine="0"/>
                      <w:jc w:val="left"/>
                      <w:rPr>
                        <w:b/>
                        <w:sz w:val="24"/>
                      </w:rPr>
                    </w:pPr>
                    <w:r>
                      <w:rPr>
                        <w:b/>
                        <w:color w:val="CFA464"/>
                        <w:spacing w:val="-5"/>
                        <w:sz w:val="28"/>
                      </w:rPr>
                      <w:t>|</w:t>
                    </w:r>
                    <w:r>
                      <w:rPr>
                        <w:b/>
                        <w:color w:val="0038A9"/>
                        <w:spacing w:val="-5"/>
                        <w:sz w:val="24"/>
                      </w:rPr>
                      <w:fldChar w:fldCharType="begin"/>
                    </w:r>
                    <w:r>
                      <w:rPr>
                        <w:b/>
                        <w:color w:val="0038A9"/>
                        <w:spacing w:val="-5"/>
                        <w:sz w:val="24"/>
                      </w:rPr>
                      <w:instrText> PAGE </w:instrText>
                    </w:r>
                    <w:r>
                      <w:rPr>
                        <w:b/>
                        <w:color w:val="0038A9"/>
                        <w:spacing w:val="-5"/>
                        <w:sz w:val="24"/>
                      </w:rPr>
                      <w:fldChar w:fldCharType="separate"/>
                    </w:r>
                    <w:r>
                      <w:rPr>
                        <w:b/>
                        <w:color w:val="0038A9"/>
                        <w:spacing w:val="-5"/>
                        <w:sz w:val="24"/>
                      </w:rPr>
                      <w:t>3</w:t>
                    </w:r>
                    <w:r>
                      <w:rPr>
                        <w:b/>
                        <w:color w:val="0038A9"/>
                        <w:spacing w:val="-5"/>
                        <w:sz w:val="24"/>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600"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2546" w:hanging="360"/>
      </w:pPr>
      <w:rPr>
        <w:rFonts w:hint="default"/>
        <w:lang w:val="en-US" w:eastAsia="en-US" w:bidi="ar-SA"/>
      </w:rPr>
    </w:lvl>
    <w:lvl w:ilvl="2">
      <w:start w:val="0"/>
      <w:numFmt w:val="bullet"/>
      <w:lvlText w:val="•"/>
      <w:lvlJc w:val="left"/>
      <w:pPr>
        <w:ind w:left="3492" w:hanging="360"/>
      </w:pPr>
      <w:rPr>
        <w:rFonts w:hint="default"/>
        <w:lang w:val="en-US" w:eastAsia="en-US" w:bidi="ar-SA"/>
      </w:rPr>
    </w:lvl>
    <w:lvl w:ilvl="3">
      <w:start w:val="0"/>
      <w:numFmt w:val="bullet"/>
      <w:lvlText w:val="•"/>
      <w:lvlJc w:val="left"/>
      <w:pPr>
        <w:ind w:left="4438" w:hanging="360"/>
      </w:pPr>
      <w:rPr>
        <w:rFonts w:hint="default"/>
        <w:lang w:val="en-US" w:eastAsia="en-US" w:bidi="ar-SA"/>
      </w:rPr>
    </w:lvl>
    <w:lvl w:ilvl="4">
      <w:start w:val="0"/>
      <w:numFmt w:val="bullet"/>
      <w:lvlText w:val="•"/>
      <w:lvlJc w:val="left"/>
      <w:pPr>
        <w:ind w:left="5384" w:hanging="360"/>
      </w:pPr>
      <w:rPr>
        <w:rFonts w:hint="default"/>
        <w:lang w:val="en-US" w:eastAsia="en-US" w:bidi="ar-SA"/>
      </w:rPr>
    </w:lvl>
    <w:lvl w:ilvl="5">
      <w:start w:val="0"/>
      <w:numFmt w:val="bullet"/>
      <w:lvlText w:val="•"/>
      <w:lvlJc w:val="left"/>
      <w:pPr>
        <w:ind w:left="6330" w:hanging="360"/>
      </w:pPr>
      <w:rPr>
        <w:rFonts w:hint="default"/>
        <w:lang w:val="en-US" w:eastAsia="en-US" w:bidi="ar-SA"/>
      </w:rPr>
    </w:lvl>
    <w:lvl w:ilvl="6">
      <w:start w:val="0"/>
      <w:numFmt w:val="bullet"/>
      <w:lvlText w:val="•"/>
      <w:lvlJc w:val="left"/>
      <w:pPr>
        <w:ind w:left="7276" w:hanging="360"/>
      </w:pPr>
      <w:rPr>
        <w:rFonts w:hint="default"/>
        <w:lang w:val="en-US" w:eastAsia="en-US" w:bidi="ar-SA"/>
      </w:rPr>
    </w:lvl>
    <w:lvl w:ilvl="7">
      <w:start w:val="0"/>
      <w:numFmt w:val="bullet"/>
      <w:lvlText w:val="•"/>
      <w:lvlJc w:val="left"/>
      <w:pPr>
        <w:ind w:left="8222" w:hanging="360"/>
      </w:pPr>
      <w:rPr>
        <w:rFonts w:hint="default"/>
        <w:lang w:val="en-US" w:eastAsia="en-US" w:bidi="ar-SA"/>
      </w:rPr>
    </w:lvl>
    <w:lvl w:ilvl="8">
      <w:start w:val="0"/>
      <w:numFmt w:val="bullet"/>
      <w:lvlText w:val="•"/>
      <w:lvlJc w:val="left"/>
      <w:pPr>
        <w:ind w:left="9168"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0"/>
      <w:szCs w:val="20"/>
      <w:lang w:val="en-US" w:eastAsia="en-US" w:bidi="ar-SA"/>
    </w:rPr>
  </w:style>
  <w:style w:styleId="Heading1" w:type="paragraph">
    <w:name w:val="Heading 1"/>
    <w:basedOn w:val="Normal"/>
    <w:uiPriority w:val="1"/>
    <w:qFormat/>
    <w:pPr>
      <w:ind w:left="880"/>
      <w:outlineLvl w:val="1"/>
    </w:pPr>
    <w:rPr>
      <w:rFonts w:ascii="Trebuchet MS" w:hAnsi="Trebuchet MS" w:eastAsia="Trebuchet MS" w:cs="Trebuchet MS"/>
      <w:sz w:val="28"/>
      <w:szCs w:val="28"/>
      <w:lang w:val="en-US" w:eastAsia="en-US" w:bidi="ar-SA"/>
    </w:rPr>
  </w:style>
  <w:style w:styleId="Heading2" w:type="paragraph">
    <w:name w:val="Heading 2"/>
    <w:basedOn w:val="Normal"/>
    <w:uiPriority w:val="1"/>
    <w:qFormat/>
    <w:pPr>
      <w:ind w:left="880"/>
      <w:outlineLvl w:val="2"/>
    </w:pPr>
    <w:rPr>
      <w:rFonts w:ascii="Calibri" w:hAnsi="Calibri" w:eastAsia="Calibri" w:cs="Calibri"/>
      <w:b/>
      <w:bCs/>
      <w:sz w:val="20"/>
      <w:szCs w:val="20"/>
      <w:lang w:val="en-US" w:eastAsia="en-US" w:bidi="ar-SA"/>
    </w:rPr>
  </w:style>
  <w:style w:styleId="Title" w:type="paragraph">
    <w:name w:val="Title"/>
    <w:basedOn w:val="Normal"/>
    <w:uiPriority w:val="1"/>
    <w:qFormat/>
    <w:pPr>
      <w:spacing w:before="102"/>
      <w:ind w:left="880" w:right="6415"/>
    </w:pPr>
    <w:rPr>
      <w:rFonts w:ascii="Calibri" w:hAnsi="Calibri" w:eastAsia="Calibri" w:cs="Calibri"/>
      <w:b/>
      <w:bCs/>
      <w:sz w:val="56"/>
      <w:szCs w:val="56"/>
      <w:lang w:val="en-US" w:eastAsia="en-US" w:bidi="ar-SA"/>
    </w:rPr>
  </w:style>
  <w:style w:styleId="ListParagraph" w:type="paragraph">
    <w:name w:val="List Paragraph"/>
    <w:basedOn w:val="Normal"/>
    <w:uiPriority w:val="1"/>
    <w:qFormat/>
    <w:pPr>
      <w:ind w:left="1600" w:hanging="360"/>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hyperlink" Target="http://www.bakerindustries.org/" TargetMode="Externa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2024-01-03T20:42:59Z</dcterms:created>
  <dcterms:modified xsi:type="dcterms:W3CDTF">2024-01-03T20:42:59Z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2023-12-18T00:00:00Z</vt:filetime>
  </property>
  <property fmtid="{D5CDD505-2E9C-101B-9397-08002B2CF9AE}" pid="3" name="LastSaved">
    <vt:filetime>2024-01-03T00:00:00Z</vt:filetime>
  </property>
  <property fmtid="{D5CDD505-2E9C-101B-9397-08002B2CF9AE}" pid="4" name="Producer">
    <vt:lpwstr>macOS Version 12.5 (Build 21G72) Quartz PDFContext</vt:lpwstr>
  </property>
</Properties>
</file>